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648"/>
      </w:tblGrid>
      <w:tr w:rsidR="00B1093C" w:rsidRPr="00F831CD" w14:paraId="2680FF56" w14:textId="77777777" w:rsidTr="00D97A1B">
        <w:tc>
          <w:tcPr>
            <w:tcW w:w="11016" w:type="dxa"/>
            <w:shd w:val="clear" w:color="auto" w:fill="92D050"/>
          </w:tcPr>
          <w:p w14:paraId="27C65278" w14:textId="77777777" w:rsidR="00B1093C" w:rsidRPr="00F831CD" w:rsidRDefault="00B1093C" w:rsidP="00F831CD">
            <w:pPr>
              <w:spacing w:after="0"/>
              <w:jc w:val="center"/>
              <w:rPr>
                <w:rFonts w:asciiTheme="minorHAnsi" w:hAnsiTheme="minorHAnsi" w:cstheme="minorHAnsi"/>
                <w:sz w:val="18"/>
              </w:rPr>
            </w:pPr>
          </w:p>
          <w:p w14:paraId="7E568BA6" w14:textId="77777777" w:rsidR="00B1093C" w:rsidRPr="00F831CD" w:rsidRDefault="00B1093C" w:rsidP="00F831CD">
            <w:pPr>
              <w:spacing w:after="0"/>
              <w:jc w:val="center"/>
              <w:rPr>
                <w:rFonts w:asciiTheme="minorHAnsi" w:hAnsiTheme="minorHAnsi" w:cstheme="minorHAnsi"/>
                <w:sz w:val="18"/>
              </w:rPr>
            </w:pPr>
          </w:p>
          <w:p w14:paraId="59385923" w14:textId="77777777" w:rsidR="00B1093C" w:rsidRPr="00F831CD" w:rsidRDefault="00B1093C" w:rsidP="00F831CD">
            <w:pPr>
              <w:spacing w:after="0"/>
              <w:jc w:val="center"/>
              <w:rPr>
                <w:rFonts w:asciiTheme="minorHAnsi" w:hAnsiTheme="minorHAnsi" w:cstheme="minorHAnsi"/>
                <w:sz w:val="18"/>
              </w:rPr>
            </w:pPr>
          </w:p>
          <w:p w14:paraId="61C07B0A" w14:textId="77777777" w:rsidR="00B1093C" w:rsidRPr="00E04AF5" w:rsidRDefault="00B1093C" w:rsidP="00F831CD">
            <w:pPr>
              <w:pBdr>
                <w:top w:val="single" w:sz="4" w:space="1" w:color="auto"/>
                <w:bottom w:val="single" w:sz="4" w:space="1" w:color="auto"/>
              </w:pBdr>
              <w:spacing w:after="0"/>
              <w:ind w:left="288" w:right="288"/>
              <w:jc w:val="center"/>
              <w:rPr>
                <w:rFonts w:asciiTheme="minorHAnsi" w:hAnsiTheme="minorHAnsi" w:cstheme="minorHAnsi"/>
                <w:b/>
                <w:sz w:val="90"/>
              </w:rPr>
            </w:pPr>
            <w:r w:rsidRPr="00E04AF5">
              <w:rPr>
                <w:rFonts w:asciiTheme="minorHAnsi" w:hAnsiTheme="minorHAnsi" w:cstheme="minorHAnsi"/>
                <w:b/>
                <w:sz w:val="90"/>
              </w:rPr>
              <w:t>West Coast Publishing</w:t>
            </w:r>
          </w:p>
          <w:p w14:paraId="303D1AFB" w14:textId="77777777" w:rsidR="00B1093C" w:rsidRPr="00F831CD" w:rsidRDefault="00B1093C" w:rsidP="00F831CD">
            <w:pPr>
              <w:spacing w:after="0"/>
              <w:jc w:val="center"/>
              <w:rPr>
                <w:rFonts w:asciiTheme="minorHAnsi" w:hAnsiTheme="minorHAnsi" w:cstheme="minorHAnsi"/>
                <w:sz w:val="18"/>
              </w:rPr>
            </w:pPr>
          </w:p>
          <w:p w14:paraId="7D28A035" w14:textId="77777777" w:rsidR="00F831CD" w:rsidRPr="00F831CD" w:rsidRDefault="00F831CD" w:rsidP="00F831CD">
            <w:pPr>
              <w:spacing w:after="0"/>
              <w:jc w:val="center"/>
              <w:rPr>
                <w:rFonts w:asciiTheme="minorHAnsi" w:hAnsiTheme="minorHAnsi" w:cstheme="minorHAnsi"/>
                <w:sz w:val="18"/>
              </w:rPr>
            </w:pPr>
          </w:p>
          <w:p w14:paraId="3082A775" w14:textId="77777777" w:rsidR="00F831CD" w:rsidRPr="00F831CD" w:rsidRDefault="00F831CD" w:rsidP="00F831CD">
            <w:pPr>
              <w:spacing w:after="0"/>
              <w:jc w:val="center"/>
              <w:rPr>
                <w:rFonts w:asciiTheme="minorHAnsi" w:hAnsiTheme="minorHAnsi" w:cstheme="minorHAnsi"/>
                <w:sz w:val="18"/>
              </w:rPr>
            </w:pPr>
          </w:p>
          <w:p w14:paraId="4C59500C" w14:textId="660523CC" w:rsidR="00B1093C" w:rsidRPr="00E04AF5" w:rsidRDefault="00E34D7E" w:rsidP="00F831CD">
            <w:pPr>
              <w:spacing w:after="0"/>
              <w:jc w:val="center"/>
              <w:rPr>
                <w:rFonts w:asciiTheme="minorHAnsi" w:hAnsiTheme="minorHAnsi" w:cstheme="minorHAnsi"/>
                <w:b/>
                <w:sz w:val="68"/>
              </w:rPr>
            </w:pPr>
            <w:r>
              <w:rPr>
                <w:rFonts w:asciiTheme="minorHAnsi" w:hAnsiTheme="minorHAnsi" w:cstheme="minorHAnsi"/>
                <w:b/>
                <w:sz w:val="68"/>
              </w:rPr>
              <w:t>Nuclear Power</w:t>
            </w:r>
          </w:p>
          <w:p w14:paraId="1960B4A1" w14:textId="1208E667" w:rsidR="00B1093C" w:rsidRPr="00E04AF5" w:rsidRDefault="00B1093C" w:rsidP="00F831CD">
            <w:pPr>
              <w:spacing w:after="0"/>
              <w:jc w:val="center"/>
              <w:rPr>
                <w:rFonts w:asciiTheme="minorHAnsi" w:hAnsiTheme="minorHAnsi" w:cstheme="minorHAnsi"/>
                <w:b/>
                <w:sz w:val="68"/>
              </w:rPr>
            </w:pPr>
            <w:r w:rsidRPr="00E04AF5">
              <w:rPr>
                <w:rFonts w:asciiTheme="minorHAnsi" w:hAnsiTheme="minorHAnsi" w:cstheme="minorHAnsi"/>
                <w:b/>
                <w:sz w:val="68"/>
              </w:rPr>
              <w:t xml:space="preserve">File </w:t>
            </w:r>
            <w:r w:rsidR="009F2054">
              <w:rPr>
                <w:rFonts w:asciiTheme="minorHAnsi" w:hAnsiTheme="minorHAnsi" w:cstheme="minorHAnsi"/>
                <w:b/>
                <w:sz w:val="68"/>
              </w:rPr>
              <w:t>1</w:t>
            </w:r>
          </w:p>
          <w:p w14:paraId="2DFE36EB" w14:textId="5E02E13E" w:rsidR="00B1093C" w:rsidRPr="00F831CD" w:rsidRDefault="00B1093C" w:rsidP="00F831CD">
            <w:pPr>
              <w:spacing w:after="0"/>
              <w:jc w:val="center"/>
              <w:rPr>
                <w:rFonts w:asciiTheme="minorHAnsi" w:hAnsiTheme="minorHAnsi" w:cstheme="minorHAnsi"/>
                <w:sz w:val="18"/>
              </w:rPr>
            </w:pPr>
            <w:r w:rsidRPr="00E04AF5">
              <w:rPr>
                <w:rFonts w:asciiTheme="minorHAnsi" w:hAnsiTheme="minorHAnsi" w:cstheme="minorHAnsi"/>
                <w:b/>
                <w:sz w:val="68"/>
              </w:rPr>
              <w:t xml:space="preserve">Public Forum </w:t>
            </w:r>
            <w:r w:rsidR="00E34D7E">
              <w:rPr>
                <w:rFonts w:asciiTheme="minorHAnsi" w:hAnsiTheme="minorHAnsi" w:cstheme="minorHAnsi"/>
                <w:b/>
                <w:sz w:val="68"/>
              </w:rPr>
              <w:t>April</w:t>
            </w:r>
            <w:r w:rsidR="003152EC">
              <w:rPr>
                <w:rFonts w:asciiTheme="minorHAnsi" w:hAnsiTheme="minorHAnsi" w:cstheme="minorHAnsi"/>
                <w:b/>
                <w:sz w:val="68"/>
              </w:rPr>
              <w:t xml:space="preserve"> 2025</w:t>
            </w:r>
          </w:p>
          <w:p w14:paraId="0C8D9237" w14:textId="18EB49FA" w:rsidR="00B1093C" w:rsidRPr="00F831CD" w:rsidRDefault="00B1093C" w:rsidP="00F831CD">
            <w:pPr>
              <w:spacing w:after="0"/>
              <w:jc w:val="center"/>
              <w:rPr>
                <w:rFonts w:asciiTheme="minorHAnsi" w:hAnsiTheme="minorHAnsi" w:cstheme="minorHAnsi"/>
                <w:sz w:val="18"/>
              </w:rPr>
            </w:pPr>
          </w:p>
          <w:p w14:paraId="2E2F0E57" w14:textId="77777777" w:rsidR="00B1093C" w:rsidRPr="00F831CD" w:rsidRDefault="00B1093C" w:rsidP="00F831CD">
            <w:pPr>
              <w:spacing w:after="0"/>
              <w:jc w:val="center"/>
              <w:rPr>
                <w:rFonts w:asciiTheme="minorHAnsi" w:hAnsiTheme="minorHAnsi" w:cstheme="minorHAnsi"/>
                <w:sz w:val="18"/>
              </w:rPr>
            </w:pPr>
            <w:r w:rsidRPr="00F831CD">
              <w:rPr>
                <w:rFonts w:asciiTheme="minorHAnsi" w:hAnsiTheme="minorHAnsi" w:cstheme="minorHAnsi"/>
                <w:sz w:val="18"/>
              </w:rPr>
              <w:t>Research assistance by Brett Bricker</w:t>
            </w:r>
          </w:p>
          <w:p w14:paraId="5E45E896" w14:textId="77777777" w:rsidR="00B1093C" w:rsidRPr="00F831CD" w:rsidRDefault="00B1093C" w:rsidP="00F831CD">
            <w:pPr>
              <w:spacing w:after="0"/>
              <w:jc w:val="center"/>
              <w:rPr>
                <w:rFonts w:asciiTheme="minorHAnsi" w:hAnsiTheme="minorHAnsi" w:cstheme="minorHAnsi"/>
                <w:sz w:val="18"/>
              </w:rPr>
            </w:pPr>
          </w:p>
          <w:p w14:paraId="768BEE81" w14:textId="77777777" w:rsidR="00B1093C" w:rsidRPr="00F831CD" w:rsidRDefault="00B1093C" w:rsidP="00F831CD">
            <w:pPr>
              <w:spacing w:after="0"/>
              <w:ind w:left="288" w:right="288"/>
              <w:jc w:val="center"/>
              <w:rPr>
                <w:rFonts w:asciiTheme="minorHAnsi" w:hAnsiTheme="minorHAnsi" w:cstheme="minorHAnsi"/>
                <w:sz w:val="18"/>
              </w:rPr>
            </w:pPr>
          </w:p>
          <w:p w14:paraId="19737E77" w14:textId="77777777" w:rsidR="00F831CD" w:rsidRPr="00F831CD" w:rsidRDefault="00F831CD" w:rsidP="00F831CD">
            <w:pPr>
              <w:spacing w:after="0"/>
              <w:ind w:left="288" w:right="288"/>
              <w:jc w:val="center"/>
              <w:rPr>
                <w:rFonts w:asciiTheme="minorHAnsi" w:hAnsiTheme="minorHAnsi" w:cstheme="minorHAnsi"/>
                <w:sz w:val="18"/>
              </w:rPr>
            </w:pPr>
          </w:p>
          <w:p w14:paraId="17CE1BDD" w14:textId="77777777" w:rsidR="00F831CD" w:rsidRPr="00F831CD" w:rsidRDefault="00F831CD" w:rsidP="00F831CD">
            <w:pPr>
              <w:spacing w:after="0"/>
              <w:ind w:left="288" w:right="288"/>
              <w:jc w:val="center"/>
              <w:rPr>
                <w:rFonts w:asciiTheme="minorHAnsi" w:hAnsiTheme="minorHAnsi" w:cstheme="minorHAnsi"/>
                <w:sz w:val="18"/>
              </w:rPr>
            </w:pPr>
          </w:p>
          <w:p w14:paraId="436A7627" w14:textId="77777777" w:rsidR="00F831CD" w:rsidRPr="00F831CD" w:rsidRDefault="00F831CD" w:rsidP="00F831CD">
            <w:pPr>
              <w:spacing w:after="0"/>
              <w:ind w:left="288" w:right="288"/>
              <w:jc w:val="center"/>
              <w:rPr>
                <w:rFonts w:asciiTheme="minorHAnsi" w:hAnsiTheme="minorHAnsi" w:cstheme="minorHAnsi"/>
                <w:sz w:val="18"/>
              </w:rPr>
            </w:pPr>
          </w:p>
          <w:p w14:paraId="7149C1EC" w14:textId="2BCCE12B" w:rsidR="00B1093C" w:rsidRPr="00E04AF5" w:rsidRDefault="00B1093C" w:rsidP="00F831CD">
            <w:pPr>
              <w:spacing w:after="0"/>
              <w:ind w:left="720" w:right="720"/>
              <w:jc w:val="center"/>
              <w:rPr>
                <w:rFonts w:asciiTheme="minorHAnsi" w:hAnsiTheme="minorHAnsi" w:cstheme="minorHAnsi"/>
                <w:sz w:val="26"/>
              </w:rPr>
            </w:pPr>
            <w:r w:rsidRPr="00E04AF5">
              <w:rPr>
                <w:rFonts w:asciiTheme="minorHAnsi" w:hAnsiTheme="minorHAnsi" w:cstheme="minorHAnsi"/>
                <w:sz w:val="26"/>
              </w:rPr>
              <w:t>Thanks for using our Policy, LD, and Public Forum evidence and Breaking Down Barriers Instructional Materials.</w:t>
            </w:r>
          </w:p>
          <w:p w14:paraId="35A16CB4" w14:textId="77777777" w:rsidR="00B1093C" w:rsidRPr="00F831CD" w:rsidRDefault="00B1093C" w:rsidP="00F831CD">
            <w:pPr>
              <w:spacing w:after="0"/>
              <w:ind w:left="720" w:right="720"/>
              <w:jc w:val="center"/>
              <w:rPr>
                <w:rFonts w:asciiTheme="minorHAnsi" w:hAnsiTheme="minorHAnsi" w:cstheme="minorHAnsi"/>
                <w:sz w:val="18"/>
              </w:rPr>
            </w:pPr>
          </w:p>
          <w:p w14:paraId="0CD3F382" w14:textId="77777777" w:rsidR="00B1093C" w:rsidRPr="00F831CD" w:rsidRDefault="00B1093C" w:rsidP="00F831CD">
            <w:pPr>
              <w:spacing w:after="0"/>
              <w:ind w:left="720" w:right="720"/>
              <w:jc w:val="center"/>
              <w:rPr>
                <w:rFonts w:asciiTheme="minorHAnsi" w:hAnsiTheme="minorHAnsi" w:cstheme="minorHAnsi"/>
                <w:sz w:val="18"/>
              </w:rPr>
            </w:pPr>
            <w:r w:rsidRPr="00E04AF5">
              <w:rPr>
                <w:rFonts w:asciiTheme="minorHAnsi" w:hAnsiTheme="minorHAnsi" w:cstheme="minorHAnsi"/>
                <w:b/>
                <w:sz w:val="38"/>
              </w:rPr>
              <w:t>Please don’t share this material with anyone outside of your school</w:t>
            </w:r>
          </w:p>
          <w:p w14:paraId="3A318BF5" w14:textId="77777777" w:rsidR="00B1093C" w:rsidRPr="00F831CD" w:rsidRDefault="00B1093C" w:rsidP="00F831CD">
            <w:pPr>
              <w:spacing w:after="0"/>
              <w:ind w:left="720" w:right="720"/>
              <w:jc w:val="center"/>
              <w:rPr>
                <w:rFonts w:asciiTheme="minorHAnsi" w:hAnsiTheme="minorHAnsi" w:cstheme="minorHAnsi"/>
                <w:sz w:val="18"/>
              </w:rPr>
            </w:pPr>
            <w:r w:rsidRPr="00F831CD">
              <w:rPr>
                <w:rFonts w:asciiTheme="minorHAnsi" w:hAnsiTheme="minorHAnsi" w:cstheme="minorHAnsi"/>
                <w:sz w:val="18"/>
              </w:rPr>
              <w:t xml:space="preserve">including via print, email, </w:t>
            </w:r>
            <w:proofErr w:type="spellStart"/>
            <w:r w:rsidRPr="00F831CD">
              <w:rPr>
                <w:rFonts w:asciiTheme="minorHAnsi" w:hAnsiTheme="minorHAnsi" w:cstheme="minorHAnsi"/>
                <w:sz w:val="18"/>
              </w:rPr>
              <w:t>dropbox</w:t>
            </w:r>
            <w:proofErr w:type="spellEnd"/>
            <w:r w:rsidRPr="00F831CD">
              <w:rPr>
                <w:rFonts w:asciiTheme="minorHAnsi" w:hAnsiTheme="minorHAnsi" w:cstheme="minorHAnsi"/>
                <w:sz w:val="18"/>
              </w:rPr>
              <w:t xml:space="preserve">, google drive, the web, etc. </w:t>
            </w:r>
          </w:p>
          <w:p w14:paraId="19D305A8" w14:textId="77777777" w:rsidR="00B1093C" w:rsidRPr="00F831CD" w:rsidRDefault="00B1093C" w:rsidP="00F831CD">
            <w:pPr>
              <w:spacing w:after="0"/>
              <w:ind w:left="720" w:right="720"/>
              <w:jc w:val="center"/>
              <w:rPr>
                <w:rFonts w:asciiTheme="minorHAnsi" w:hAnsiTheme="minorHAnsi" w:cstheme="minorHAnsi"/>
                <w:i/>
                <w:sz w:val="18"/>
              </w:rPr>
            </w:pPr>
            <w:r w:rsidRPr="00F831CD">
              <w:rPr>
                <w:rFonts w:asciiTheme="minorHAnsi" w:hAnsiTheme="minorHAnsi" w:cstheme="minorHAnsi"/>
                <w:i/>
                <w:sz w:val="18"/>
              </w:rPr>
              <w:t>We’re a small non-profit; please help us continue to provide our products.</w:t>
            </w:r>
          </w:p>
          <w:p w14:paraId="4F8CB4BA" w14:textId="77777777" w:rsidR="00B1093C" w:rsidRPr="00F831CD" w:rsidRDefault="00B1093C" w:rsidP="00F831CD">
            <w:pPr>
              <w:spacing w:after="0"/>
              <w:jc w:val="center"/>
              <w:rPr>
                <w:rFonts w:asciiTheme="minorHAnsi" w:hAnsiTheme="minorHAnsi" w:cstheme="minorHAnsi"/>
                <w:sz w:val="18"/>
              </w:rPr>
            </w:pPr>
          </w:p>
          <w:p w14:paraId="63FE3456" w14:textId="77777777" w:rsidR="00B1093C" w:rsidRPr="00E04AF5" w:rsidRDefault="00B1093C" w:rsidP="00F831CD">
            <w:pPr>
              <w:spacing w:after="0"/>
              <w:jc w:val="center"/>
              <w:rPr>
                <w:rFonts w:asciiTheme="minorHAnsi" w:hAnsiTheme="minorHAnsi" w:cstheme="minorHAnsi"/>
                <w:b/>
                <w:sz w:val="38"/>
              </w:rPr>
            </w:pPr>
            <w:r w:rsidRPr="00E04AF5">
              <w:rPr>
                <w:rFonts w:asciiTheme="minorHAnsi" w:hAnsiTheme="minorHAnsi" w:cstheme="minorHAnsi"/>
                <w:b/>
                <w:sz w:val="38"/>
              </w:rPr>
              <w:t xml:space="preserve">Contact us at </w:t>
            </w:r>
            <w:hyperlink r:id="rId7" w:history="1">
              <w:r w:rsidRPr="00E04AF5">
                <w:rPr>
                  <w:rStyle w:val="Hyperlink"/>
                  <w:rFonts w:asciiTheme="minorHAnsi" w:hAnsiTheme="minorHAnsi" w:cstheme="minorHAnsi"/>
                  <w:sz w:val="38"/>
                </w:rPr>
                <w:t>jim@wcdebate.com</w:t>
              </w:r>
            </w:hyperlink>
            <w:r w:rsidRPr="00E04AF5">
              <w:rPr>
                <w:rFonts w:asciiTheme="minorHAnsi" w:hAnsiTheme="minorHAnsi" w:cstheme="minorHAnsi"/>
                <w:b/>
                <w:sz w:val="38"/>
              </w:rPr>
              <w:t xml:space="preserve"> </w:t>
            </w:r>
          </w:p>
          <w:p w14:paraId="2A2AAF3F" w14:textId="77777777" w:rsidR="00B1093C" w:rsidRPr="00E04AF5" w:rsidRDefault="00B1093C" w:rsidP="00F831CD">
            <w:pPr>
              <w:spacing w:after="0"/>
              <w:jc w:val="center"/>
              <w:rPr>
                <w:rFonts w:asciiTheme="minorHAnsi" w:hAnsiTheme="minorHAnsi" w:cstheme="minorHAnsi"/>
                <w:sz w:val="20"/>
              </w:rPr>
            </w:pPr>
          </w:p>
          <w:p w14:paraId="4291BBDC" w14:textId="77777777" w:rsidR="00B1093C" w:rsidRPr="00E04AF5" w:rsidRDefault="00000000" w:rsidP="00F831CD">
            <w:pPr>
              <w:spacing w:after="0"/>
              <w:jc w:val="center"/>
              <w:rPr>
                <w:rFonts w:asciiTheme="minorHAnsi" w:hAnsiTheme="minorHAnsi" w:cstheme="minorHAnsi"/>
                <w:b/>
                <w:sz w:val="38"/>
              </w:rPr>
            </w:pPr>
            <w:hyperlink r:id="rId8" w:history="1">
              <w:r w:rsidR="00B1093C" w:rsidRPr="00E04AF5">
                <w:rPr>
                  <w:rStyle w:val="Hyperlink"/>
                  <w:rFonts w:asciiTheme="minorHAnsi" w:hAnsiTheme="minorHAnsi" w:cstheme="minorHAnsi"/>
                  <w:sz w:val="38"/>
                </w:rPr>
                <w:t>www.wcdebate.com</w:t>
              </w:r>
            </w:hyperlink>
            <w:r w:rsidR="00B1093C" w:rsidRPr="00E04AF5">
              <w:rPr>
                <w:rFonts w:asciiTheme="minorHAnsi" w:hAnsiTheme="minorHAnsi" w:cstheme="minorHAnsi"/>
                <w:b/>
                <w:sz w:val="38"/>
              </w:rPr>
              <w:t xml:space="preserve"> </w:t>
            </w:r>
          </w:p>
          <w:p w14:paraId="6BE0B4B2" w14:textId="77777777" w:rsidR="00B1093C" w:rsidRPr="00F831CD" w:rsidRDefault="00B1093C" w:rsidP="00D97A1B">
            <w:pPr>
              <w:jc w:val="center"/>
              <w:rPr>
                <w:rFonts w:asciiTheme="minorHAnsi" w:hAnsiTheme="minorHAnsi" w:cstheme="minorHAnsi"/>
                <w:sz w:val="18"/>
              </w:rPr>
            </w:pPr>
          </w:p>
        </w:tc>
      </w:tr>
    </w:tbl>
    <w:p w14:paraId="3DD044A8" w14:textId="77777777" w:rsidR="00B1093C" w:rsidRPr="00F831CD" w:rsidRDefault="00B1093C" w:rsidP="00B1093C">
      <w:pPr>
        <w:jc w:val="center"/>
        <w:rPr>
          <w:rFonts w:asciiTheme="minorHAnsi" w:hAnsiTheme="minorHAnsi" w:cstheme="minorHAnsi"/>
          <w:sz w:val="18"/>
        </w:rPr>
      </w:pPr>
    </w:p>
    <w:p w14:paraId="79E6C6A1" w14:textId="77777777" w:rsidR="00B1093C" w:rsidRPr="00F831CD" w:rsidRDefault="00B1093C" w:rsidP="00B1093C">
      <w:pPr>
        <w:spacing w:after="200" w:line="276" w:lineRule="auto"/>
        <w:rPr>
          <w:rFonts w:asciiTheme="minorHAnsi" w:hAnsiTheme="minorHAnsi" w:cstheme="minorHAnsi"/>
          <w:sz w:val="18"/>
        </w:rPr>
      </w:pPr>
      <w:r w:rsidRPr="00F831CD">
        <w:rPr>
          <w:rFonts w:asciiTheme="minorHAnsi" w:hAnsiTheme="minorHAnsi" w:cstheme="minorHAnsi"/>
          <w:sz w:val="18"/>
        </w:rPr>
        <w:br w:type="page"/>
      </w:r>
    </w:p>
    <w:p w14:paraId="255F1A62" w14:textId="77777777" w:rsidR="00B1093C" w:rsidRPr="00E04AF5" w:rsidRDefault="00B1093C" w:rsidP="00F831CD">
      <w:pPr>
        <w:pStyle w:val="Heading1"/>
        <w:jc w:val="center"/>
        <w:rPr>
          <w:rFonts w:asciiTheme="minorHAnsi" w:hAnsiTheme="minorHAnsi" w:cstheme="minorHAnsi"/>
        </w:rPr>
      </w:pPr>
      <w:bookmarkStart w:id="0" w:name="_Toc357359547"/>
      <w:bookmarkStart w:id="1" w:name="_Toc389080813"/>
      <w:bookmarkStart w:id="2" w:name="_Toc389081270"/>
      <w:bookmarkStart w:id="3" w:name="_Toc393657544"/>
      <w:bookmarkStart w:id="4" w:name="_Toc393750618"/>
      <w:bookmarkStart w:id="5" w:name="_Toc147835412"/>
      <w:bookmarkStart w:id="6" w:name="_Toc191942679"/>
      <w:r w:rsidRPr="00E04AF5">
        <w:rPr>
          <w:rFonts w:asciiTheme="minorHAnsi" w:hAnsiTheme="minorHAnsi" w:cstheme="minorHAnsi"/>
        </w:rPr>
        <w:lastRenderedPageBreak/>
        <w:t>WEST COAST DEBATE</w:t>
      </w:r>
      <w:bookmarkEnd w:id="0"/>
      <w:bookmarkEnd w:id="1"/>
      <w:bookmarkEnd w:id="2"/>
      <w:bookmarkEnd w:id="3"/>
      <w:bookmarkEnd w:id="4"/>
      <w:bookmarkEnd w:id="5"/>
      <w:bookmarkEnd w:id="6"/>
    </w:p>
    <w:p w14:paraId="4C83D9DF" w14:textId="77777777" w:rsidR="00B1093C" w:rsidRPr="00E04AF5" w:rsidRDefault="00B1093C" w:rsidP="00F831CD">
      <w:pPr>
        <w:spacing w:after="0"/>
        <w:jc w:val="center"/>
        <w:rPr>
          <w:rFonts w:asciiTheme="minorHAnsi" w:hAnsiTheme="minorHAnsi" w:cstheme="minorHAnsi"/>
          <w:b/>
          <w:sz w:val="36"/>
          <w:szCs w:val="36"/>
        </w:rPr>
      </w:pPr>
    </w:p>
    <w:p w14:paraId="794A29A8" w14:textId="77777777" w:rsidR="00B1093C" w:rsidRPr="00E04AF5" w:rsidRDefault="00B1093C" w:rsidP="00F831CD">
      <w:pPr>
        <w:spacing w:after="0"/>
        <w:jc w:val="center"/>
        <w:rPr>
          <w:rFonts w:asciiTheme="minorHAnsi" w:hAnsiTheme="minorHAnsi" w:cstheme="minorHAnsi"/>
          <w:b/>
          <w:sz w:val="36"/>
          <w:szCs w:val="36"/>
        </w:rPr>
      </w:pPr>
      <w:r w:rsidRPr="00E04AF5">
        <w:rPr>
          <w:rFonts w:asciiTheme="minorHAnsi" w:hAnsiTheme="minorHAnsi" w:cstheme="minorHAnsi"/>
          <w:b/>
          <w:sz w:val="36"/>
          <w:szCs w:val="36"/>
        </w:rPr>
        <w:t>Public Forum</w:t>
      </w:r>
    </w:p>
    <w:p w14:paraId="2D2D1695" w14:textId="77777777" w:rsidR="00B1093C" w:rsidRPr="00E04AF5" w:rsidRDefault="00B1093C" w:rsidP="00F831CD">
      <w:pPr>
        <w:spacing w:after="0"/>
        <w:jc w:val="center"/>
        <w:rPr>
          <w:rFonts w:asciiTheme="minorHAnsi" w:hAnsiTheme="minorHAnsi" w:cstheme="minorHAnsi"/>
          <w:b/>
          <w:sz w:val="24"/>
          <w:szCs w:val="36"/>
        </w:rPr>
      </w:pPr>
    </w:p>
    <w:p w14:paraId="57690783"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Finding Arguments in this File</w:t>
      </w:r>
    </w:p>
    <w:p w14:paraId="73520C6C"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Use the table of contents on the next pages to find the evidence you need or the navigation bar on the left. We have tried to make the table of contents as easy to use as possible.</w:t>
      </w:r>
    </w:p>
    <w:p w14:paraId="2DB3714A" w14:textId="77777777" w:rsidR="00B1093C" w:rsidRPr="00E04AF5" w:rsidRDefault="00B1093C" w:rsidP="00F831CD">
      <w:pPr>
        <w:spacing w:after="0"/>
        <w:jc w:val="center"/>
        <w:rPr>
          <w:rFonts w:asciiTheme="minorHAnsi" w:hAnsiTheme="minorHAnsi" w:cstheme="minorHAnsi"/>
          <w:b/>
          <w:sz w:val="20"/>
          <w:szCs w:val="20"/>
        </w:rPr>
      </w:pPr>
    </w:p>
    <w:p w14:paraId="580DE6A5"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Using the arguments in this File</w:t>
      </w:r>
    </w:p>
    <w:p w14:paraId="28561BB7"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We encourage you to be familiar with the evidence you use. Highlight (underline) the key lines you will use in the evidence. Cut evidence from our files, incorporate your and others’ research and make new files. File the evidence so that you can easily retrieve it when you need it in debate rounds. Practice reading the evidence </w:t>
      </w:r>
      <w:proofErr w:type="gramStart"/>
      <w:r w:rsidRPr="00E04AF5">
        <w:rPr>
          <w:rFonts w:asciiTheme="minorHAnsi" w:hAnsiTheme="minorHAnsi" w:cstheme="minorHAnsi"/>
          <w:sz w:val="20"/>
          <w:szCs w:val="20"/>
        </w:rPr>
        <w:t>out-loud</w:t>
      </w:r>
      <w:proofErr w:type="gramEnd"/>
      <w:r w:rsidRPr="00E04AF5">
        <w:rPr>
          <w:rFonts w:asciiTheme="minorHAnsi" w:hAnsiTheme="minorHAnsi" w:cstheme="minorHAnsi"/>
          <w:sz w:val="20"/>
          <w:szCs w:val="20"/>
        </w:rPr>
        <w:t>; Practice applying the arguments to your opponents’ positions; Practice defending your evidence in rebuttal speeches.</w:t>
      </w:r>
    </w:p>
    <w:p w14:paraId="0A71F1CF" w14:textId="77777777" w:rsidR="00B1093C" w:rsidRPr="00E04AF5" w:rsidRDefault="00B1093C" w:rsidP="00F831CD">
      <w:pPr>
        <w:spacing w:after="0"/>
        <w:jc w:val="center"/>
        <w:rPr>
          <w:rFonts w:asciiTheme="minorHAnsi" w:hAnsiTheme="minorHAnsi" w:cstheme="minorHAnsi"/>
          <w:b/>
          <w:sz w:val="20"/>
          <w:szCs w:val="20"/>
        </w:rPr>
      </w:pPr>
    </w:p>
    <w:p w14:paraId="505639C3"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Use West Coast Evidence as a Beginning</w:t>
      </w:r>
    </w:p>
    <w:p w14:paraId="16F2C416"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We hope you enjoy our evidence files and find them useful. In saying this, we want to make a strong statement that we make when we coach and that we believe is vitally important to your success: DO NOT USE THIS EVIDENCE AS A SUBSTITUTE FOR YOUR OWN RESEARCH. Instead, let it serve as a beginning. Let it inform you of important arguments, of how to tag and organize your arguments, and to offer citations for further research. Don’t stagnate in these files--build upon them by doing your own research for updates, new strategies, and arguments that specifically apply to your opponents. In doing so, you’ll use our evidence to become a better debater.</w:t>
      </w:r>
    </w:p>
    <w:p w14:paraId="7A593616" w14:textId="77777777" w:rsidR="00B1093C" w:rsidRPr="00E04AF5" w:rsidRDefault="00B1093C" w:rsidP="00F831CD">
      <w:pPr>
        <w:spacing w:after="0"/>
        <w:jc w:val="center"/>
        <w:rPr>
          <w:rFonts w:asciiTheme="minorHAnsi" w:hAnsiTheme="minorHAnsi" w:cstheme="minorHAnsi"/>
          <w:b/>
          <w:sz w:val="20"/>
          <w:szCs w:val="20"/>
        </w:rPr>
      </w:pPr>
    </w:p>
    <w:p w14:paraId="4B7CEFBD"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Copying West Coast Evidence</w:t>
      </w:r>
    </w:p>
    <w:p w14:paraId="13060858"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Our policy gives you the freedom to use our evidence for educational purposes without violating our hard work. </w:t>
      </w:r>
    </w:p>
    <w:p w14:paraId="697AD3E9" w14:textId="77777777" w:rsidR="00B1093C" w:rsidRPr="00E04AF5" w:rsidRDefault="00B1093C" w:rsidP="00F831CD">
      <w:pPr>
        <w:pStyle w:val="ListParagraph"/>
        <w:numPr>
          <w:ilvl w:val="0"/>
          <w:numId w:val="1"/>
        </w:numPr>
        <w:spacing w:after="0"/>
        <w:rPr>
          <w:rFonts w:asciiTheme="minorHAnsi" w:hAnsiTheme="minorHAnsi" w:cstheme="minorHAnsi"/>
          <w:sz w:val="20"/>
          <w:szCs w:val="20"/>
        </w:rPr>
      </w:pPr>
      <w:r w:rsidRPr="00E04AF5">
        <w:rPr>
          <w:rFonts w:asciiTheme="minorHAnsi" w:hAnsiTheme="minorHAnsi" w:cstheme="minorHAnsi"/>
          <w:sz w:val="20"/>
          <w:szCs w:val="20"/>
        </w:rPr>
        <w:t>You may print and copy this evidence for those on your team.</w:t>
      </w:r>
    </w:p>
    <w:p w14:paraId="28207779" w14:textId="77777777" w:rsidR="00B1093C" w:rsidRPr="00E04AF5" w:rsidRDefault="00B1093C" w:rsidP="00F831CD">
      <w:pPr>
        <w:pStyle w:val="ListParagraph"/>
        <w:numPr>
          <w:ilvl w:val="0"/>
          <w:numId w:val="1"/>
        </w:numPr>
        <w:spacing w:after="0"/>
        <w:rPr>
          <w:rFonts w:asciiTheme="minorHAnsi" w:hAnsiTheme="minorHAnsi" w:cstheme="minorHAnsi"/>
          <w:sz w:val="20"/>
          <w:szCs w:val="20"/>
        </w:rPr>
      </w:pPr>
      <w:r w:rsidRPr="00E04AF5">
        <w:rPr>
          <w:rFonts w:asciiTheme="minorHAnsi" w:hAnsiTheme="minorHAnsi" w:cstheme="minorHAnsi"/>
          <w:sz w:val="20"/>
          <w:szCs w:val="20"/>
        </w:rPr>
        <w:t xml:space="preserve">You may not electronically share nor distribute this evidence with anyone other than those on your team unless you </w:t>
      </w:r>
      <w:r w:rsidRPr="00E04AF5">
        <w:rPr>
          <w:rFonts w:asciiTheme="minorHAnsi" w:hAnsiTheme="minorHAnsi" w:cstheme="minorHAnsi"/>
          <w:sz w:val="20"/>
          <w:szCs w:val="20"/>
          <w:u w:val="single"/>
        </w:rPr>
        <w:t>very substantially</w:t>
      </w:r>
      <w:r w:rsidRPr="00E04AF5">
        <w:rPr>
          <w:rFonts w:asciiTheme="minorHAnsi" w:hAnsiTheme="minorHAnsi" w:cstheme="minorHAnsi"/>
          <w:sz w:val="20"/>
          <w:szCs w:val="20"/>
        </w:rPr>
        <w:t xml:space="preserve"> change each page of material that you share.</w:t>
      </w:r>
    </w:p>
    <w:p w14:paraId="00943108"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For unusual situations, you can e-mail us at </w:t>
      </w:r>
      <w:hyperlink r:id="rId9" w:history="1">
        <w:r w:rsidRPr="00E04AF5">
          <w:rPr>
            <w:rStyle w:val="Hyperlink"/>
            <w:rFonts w:asciiTheme="minorHAnsi" w:hAnsiTheme="minorHAnsi" w:cstheme="minorHAnsi"/>
            <w:color w:val="0000FF"/>
            <w:sz w:val="20"/>
            <w:szCs w:val="20"/>
          </w:rPr>
          <w:t>jim@wcdebate.com</w:t>
        </w:r>
      </w:hyperlink>
      <w:r w:rsidRPr="00E04AF5">
        <w:rPr>
          <w:rFonts w:asciiTheme="minorHAnsi" w:hAnsiTheme="minorHAnsi" w:cstheme="minorHAnsi"/>
          <w:b/>
          <w:sz w:val="20"/>
          <w:szCs w:val="20"/>
        </w:rPr>
        <w:t xml:space="preserve"> </w:t>
      </w:r>
      <w:r w:rsidRPr="00E04AF5">
        <w:rPr>
          <w:rFonts w:asciiTheme="minorHAnsi" w:hAnsiTheme="minorHAnsi" w:cstheme="minorHAnsi"/>
          <w:sz w:val="20"/>
          <w:szCs w:val="20"/>
        </w:rPr>
        <w:t>and seek our consent.</w:t>
      </w:r>
    </w:p>
    <w:p w14:paraId="5029ABBD" w14:textId="77777777" w:rsidR="00B1093C" w:rsidRPr="00E04AF5" w:rsidRDefault="00B1093C" w:rsidP="00F831CD">
      <w:pPr>
        <w:spacing w:after="0"/>
        <w:jc w:val="center"/>
        <w:rPr>
          <w:rFonts w:asciiTheme="minorHAnsi" w:hAnsiTheme="minorHAnsi" w:cstheme="minorHAnsi"/>
          <w:b/>
          <w:sz w:val="20"/>
          <w:szCs w:val="20"/>
        </w:rPr>
      </w:pPr>
    </w:p>
    <w:p w14:paraId="69AE5577"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Ordering West Coast Materials</w:t>
      </w:r>
    </w:p>
    <w:p w14:paraId="6011996F"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 xml:space="preserve">1. Visit the West Coast Web Page at </w:t>
      </w:r>
      <w:hyperlink r:id="rId10" w:history="1">
        <w:r w:rsidRPr="00E04AF5">
          <w:rPr>
            <w:rStyle w:val="Hyperlink"/>
            <w:rFonts w:asciiTheme="minorHAnsi" w:hAnsiTheme="minorHAnsi" w:cstheme="minorHAnsi"/>
            <w:color w:val="0000FF"/>
            <w:sz w:val="20"/>
            <w:szCs w:val="20"/>
          </w:rPr>
          <w:t>www.wcdebate.com</w:t>
        </w:r>
      </w:hyperlink>
    </w:p>
    <w:p w14:paraId="1E38240C"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 xml:space="preserve">2. E-mail us at </w:t>
      </w:r>
      <w:hyperlink r:id="rId11" w:history="1">
        <w:r w:rsidRPr="00E04AF5">
          <w:rPr>
            <w:rStyle w:val="Hyperlink"/>
            <w:rFonts w:asciiTheme="minorHAnsi" w:hAnsiTheme="minorHAnsi" w:cstheme="minorHAnsi"/>
            <w:color w:val="0000FF"/>
            <w:sz w:val="20"/>
            <w:szCs w:val="20"/>
          </w:rPr>
          <w:t>jim@wcdebate.com</w:t>
        </w:r>
      </w:hyperlink>
      <w:r w:rsidRPr="00E04AF5">
        <w:rPr>
          <w:rFonts w:asciiTheme="minorHAnsi" w:hAnsiTheme="minorHAnsi" w:cstheme="minorHAnsi"/>
          <w:b/>
          <w:sz w:val="20"/>
          <w:szCs w:val="20"/>
        </w:rPr>
        <w:t xml:space="preserve"> </w:t>
      </w:r>
    </w:p>
    <w:p w14:paraId="6ACBA956"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3. Fax us at 877-781-5058</w:t>
      </w:r>
    </w:p>
    <w:p w14:paraId="222C454D" w14:textId="77777777" w:rsidR="00B1093C" w:rsidRPr="00E04AF5" w:rsidRDefault="00B1093C" w:rsidP="00F831CD">
      <w:pPr>
        <w:spacing w:after="0"/>
        <w:ind w:left="2160"/>
        <w:rPr>
          <w:rFonts w:asciiTheme="minorHAnsi" w:hAnsiTheme="minorHAnsi" w:cstheme="minorHAnsi"/>
          <w:sz w:val="20"/>
          <w:szCs w:val="20"/>
        </w:rPr>
      </w:pPr>
      <w:r w:rsidRPr="00E04AF5">
        <w:rPr>
          <w:rFonts w:asciiTheme="minorHAnsi" w:hAnsiTheme="minorHAnsi" w:cstheme="minorHAnsi"/>
          <w:sz w:val="20"/>
          <w:szCs w:val="20"/>
        </w:rPr>
        <w:t>Copyright 2024. West Coast Publishing. All Rights Reserved.</w:t>
      </w:r>
    </w:p>
    <w:p w14:paraId="176B5498" w14:textId="77777777" w:rsidR="00B1093C" w:rsidRPr="00E04AF5" w:rsidRDefault="00B1093C" w:rsidP="00F831CD">
      <w:pPr>
        <w:spacing w:after="0"/>
        <w:jc w:val="center"/>
        <w:rPr>
          <w:rFonts w:asciiTheme="minorHAnsi" w:hAnsiTheme="minorHAnsi" w:cstheme="minorHAnsi"/>
          <w:b/>
          <w:sz w:val="28"/>
          <w:szCs w:val="28"/>
        </w:rPr>
      </w:pPr>
    </w:p>
    <w:p w14:paraId="0B9918D9" w14:textId="77777777" w:rsidR="00B1093C" w:rsidRPr="00E04AF5" w:rsidRDefault="00B1093C" w:rsidP="00F831CD">
      <w:pPr>
        <w:spacing w:after="0"/>
        <w:jc w:val="center"/>
        <w:rPr>
          <w:rFonts w:asciiTheme="minorHAnsi" w:hAnsiTheme="minorHAnsi" w:cstheme="minorHAnsi"/>
          <w:b/>
          <w:sz w:val="28"/>
          <w:szCs w:val="28"/>
        </w:rPr>
      </w:pPr>
      <w:r w:rsidRPr="00E04AF5">
        <w:rPr>
          <w:rFonts w:asciiTheme="minorHAnsi" w:hAnsiTheme="minorHAnsi" w:cstheme="minorHAnsi"/>
          <w:b/>
          <w:sz w:val="28"/>
          <w:szCs w:val="28"/>
        </w:rPr>
        <w:t>Visit our web page!</w:t>
      </w:r>
    </w:p>
    <w:p w14:paraId="0B5AF734" w14:textId="77777777" w:rsidR="00B1093C" w:rsidRPr="00E04AF5" w:rsidRDefault="00000000" w:rsidP="00F831CD">
      <w:pPr>
        <w:spacing w:after="0"/>
        <w:jc w:val="center"/>
        <w:rPr>
          <w:rFonts w:asciiTheme="minorHAnsi" w:hAnsiTheme="minorHAnsi" w:cstheme="minorHAnsi"/>
          <w:b/>
          <w:sz w:val="26"/>
        </w:rPr>
      </w:pPr>
      <w:hyperlink r:id="rId12" w:history="1">
        <w:r w:rsidR="00B1093C" w:rsidRPr="00E04AF5">
          <w:rPr>
            <w:rStyle w:val="Hyperlink"/>
            <w:rFonts w:asciiTheme="minorHAnsi" w:hAnsiTheme="minorHAnsi" w:cstheme="minorHAnsi"/>
            <w:sz w:val="26"/>
          </w:rPr>
          <w:t>www.wcdebate.com</w:t>
        </w:r>
      </w:hyperlink>
      <w:r w:rsidR="00B1093C" w:rsidRPr="00E04AF5">
        <w:rPr>
          <w:rStyle w:val="Hyperlink"/>
          <w:rFonts w:asciiTheme="minorHAnsi" w:hAnsiTheme="minorHAnsi" w:cstheme="minorHAnsi"/>
          <w:sz w:val="26"/>
        </w:rPr>
        <w:t xml:space="preserve"> </w:t>
      </w:r>
    </w:p>
    <w:p w14:paraId="3BCA4C79" w14:textId="77777777" w:rsidR="00B1093C" w:rsidRPr="00F831CD" w:rsidRDefault="00B1093C" w:rsidP="00F831CD">
      <w:pPr>
        <w:spacing w:after="0"/>
        <w:rPr>
          <w:rFonts w:asciiTheme="minorHAnsi" w:hAnsiTheme="minorHAnsi" w:cstheme="minorHAnsi"/>
          <w:sz w:val="18"/>
        </w:rPr>
      </w:pPr>
    </w:p>
    <w:p w14:paraId="5AE49BD7" w14:textId="77777777" w:rsidR="00B1093C" w:rsidRDefault="00B1093C" w:rsidP="00F831CD">
      <w:pPr>
        <w:spacing w:after="0"/>
        <w:rPr>
          <w:rFonts w:asciiTheme="minorHAnsi" w:eastAsiaTheme="majorEastAsia" w:hAnsiTheme="minorHAnsi" w:cstheme="minorHAnsi"/>
          <w:b/>
          <w:sz w:val="36"/>
          <w:szCs w:val="26"/>
          <w:u w:val="double"/>
        </w:rPr>
      </w:pPr>
      <w:r w:rsidRPr="00F831CD">
        <w:rPr>
          <w:rFonts w:asciiTheme="minorHAnsi" w:hAnsiTheme="minorHAnsi" w:cstheme="minorHAnsi"/>
          <w:sz w:val="18"/>
        </w:rPr>
        <w:br w:type="page"/>
      </w:r>
    </w:p>
    <w:p w14:paraId="0F3B77CD" w14:textId="77777777" w:rsidR="00B1093C" w:rsidRPr="00E04AF5" w:rsidRDefault="00B1093C" w:rsidP="00B1093C">
      <w:pPr>
        <w:pStyle w:val="Heading2"/>
        <w:rPr>
          <w:rFonts w:asciiTheme="minorHAnsi" w:hAnsiTheme="minorHAnsi" w:cstheme="minorHAnsi"/>
        </w:rPr>
      </w:pPr>
      <w:bookmarkStart w:id="7" w:name="_Toc191942680"/>
      <w:r>
        <w:rPr>
          <w:rFonts w:asciiTheme="minorHAnsi" w:hAnsiTheme="minorHAnsi" w:cstheme="minorHAnsi"/>
        </w:rPr>
        <w:lastRenderedPageBreak/>
        <w:t>Table of Contents</w:t>
      </w:r>
      <w:bookmarkEnd w:id="7"/>
    </w:p>
    <w:p w14:paraId="776FAE23" w14:textId="77777777" w:rsidR="00B1093C" w:rsidRDefault="00B1093C" w:rsidP="00B1093C">
      <w:pPr>
        <w:pStyle w:val="TOC1"/>
        <w:tabs>
          <w:tab w:val="right" w:leader="dot" w:pos="9350"/>
        </w:tabs>
        <w:rPr>
          <w:rFonts w:cstheme="minorHAnsi"/>
        </w:rPr>
      </w:pPr>
    </w:p>
    <w:p w14:paraId="40AF79D9" w14:textId="62BBF5EF" w:rsidR="00A9698C" w:rsidRDefault="00B1093C">
      <w:pPr>
        <w:pStyle w:val="TOC1"/>
        <w:tabs>
          <w:tab w:val="right" w:leader="dot" w:pos="9638"/>
        </w:tabs>
        <w:rPr>
          <w:rFonts w:eastAsiaTheme="minorEastAsia" w:cstheme="minorBidi"/>
          <w:b w:val="0"/>
          <w:noProof/>
          <w:kern w:val="2"/>
          <w:szCs w:val="24"/>
          <w14:ligatures w14:val="standardContextual"/>
        </w:rPr>
      </w:pPr>
      <w:r>
        <w:rPr>
          <w:rFonts w:cstheme="minorHAnsi"/>
        </w:rPr>
        <w:fldChar w:fldCharType="begin"/>
      </w:r>
      <w:r>
        <w:rPr>
          <w:rFonts w:cstheme="minorHAnsi"/>
        </w:rPr>
        <w:instrText xml:space="preserve"> TOC \o "1-3" \h \z \u </w:instrText>
      </w:r>
      <w:r>
        <w:rPr>
          <w:rFonts w:cstheme="minorHAnsi"/>
        </w:rPr>
        <w:fldChar w:fldCharType="separate"/>
      </w:r>
      <w:hyperlink w:anchor="_Toc191942679" w:history="1">
        <w:r w:rsidR="00A9698C" w:rsidRPr="00F011A6">
          <w:rPr>
            <w:rStyle w:val="Hyperlink"/>
            <w:rFonts w:cstheme="minorHAnsi"/>
            <w:noProof/>
          </w:rPr>
          <w:t>WEST COAST DEBATE</w:t>
        </w:r>
        <w:r w:rsidR="00A9698C">
          <w:rPr>
            <w:noProof/>
            <w:webHidden/>
          </w:rPr>
          <w:tab/>
        </w:r>
        <w:r w:rsidR="00A9698C">
          <w:rPr>
            <w:noProof/>
            <w:webHidden/>
          </w:rPr>
          <w:fldChar w:fldCharType="begin"/>
        </w:r>
        <w:r w:rsidR="00A9698C">
          <w:rPr>
            <w:noProof/>
            <w:webHidden/>
          </w:rPr>
          <w:instrText xml:space="preserve"> PAGEREF _Toc191942679 \h </w:instrText>
        </w:r>
        <w:r w:rsidR="00A9698C">
          <w:rPr>
            <w:noProof/>
            <w:webHidden/>
          </w:rPr>
        </w:r>
        <w:r w:rsidR="00A9698C">
          <w:rPr>
            <w:noProof/>
            <w:webHidden/>
          </w:rPr>
          <w:fldChar w:fldCharType="separate"/>
        </w:r>
        <w:r w:rsidR="00A9698C">
          <w:rPr>
            <w:noProof/>
            <w:webHidden/>
          </w:rPr>
          <w:t>2</w:t>
        </w:r>
        <w:r w:rsidR="00A9698C">
          <w:rPr>
            <w:noProof/>
            <w:webHidden/>
          </w:rPr>
          <w:fldChar w:fldCharType="end"/>
        </w:r>
      </w:hyperlink>
    </w:p>
    <w:p w14:paraId="26E25279" w14:textId="132FE1C8" w:rsidR="00A9698C" w:rsidRDefault="00A9698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0" w:history="1">
        <w:r w:rsidRPr="00F011A6">
          <w:rPr>
            <w:rStyle w:val="Hyperlink"/>
            <w:rFonts w:cstheme="minorHAnsi"/>
            <w:noProof/>
          </w:rPr>
          <w:t>Table of Contents</w:t>
        </w:r>
        <w:r>
          <w:rPr>
            <w:noProof/>
            <w:webHidden/>
          </w:rPr>
          <w:tab/>
        </w:r>
        <w:r>
          <w:rPr>
            <w:noProof/>
            <w:webHidden/>
          </w:rPr>
          <w:fldChar w:fldCharType="begin"/>
        </w:r>
        <w:r>
          <w:rPr>
            <w:noProof/>
            <w:webHidden/>
          </w:rPr>
          <w:instrText xml:space="preserve"> PAGEREF _Toc191942680 \h </w:instrText>
        </w:r>
        <w:r>
          <w:rPr>
            <w:noProof/>
            <w:webHidden/>
          </w:rPr>
        </w:r>
        <w:r>
          <w:rPr>
            <w:noProof/>
            <w:webHidden/>
          </w:rPr>
          <w:fldChar w:fldCharType="separate"/>
        </w:r>
        <w:r>
          <w:rPr>
            <w:noProof/>
            <w:webHidden/>
          </w:rPr>
          <w:t>3</w:t>
        </w:r>
        <w:r>
          <w:rPr>
            <w:noProof/>
            <w:webHidden/>
          </w:rPr>
          <w:fldChar w:fldCharType="end"/>
        </w:r>
      </w:hyperlink>
    </w:p>
    <w:p w14:paraId="5382C139" w14:textId="343681A4" w:rsidR="00A9698C" w:rsidRDefault="00A9698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1" w:history="1">
        <w:r w:rsidRPr="00F011A6">
          <w:rPr>
            <w:rStyle w:val="Hyperlink"/>
            <w:rFonts w:cs="Calibri"/>
            <w:noProof/>
          </w:rPr>
          <w:t>Topic Argument Strategy Essay</w:t>
        </w:r>
        <w:r>
          <w:rPr>
            <w:noProof/>
            <w:webHidden/>
          </w:rPr>
          <w:tab/>
        </w:r>
        <w:r>
          <w:rPr>
            <w:noProof/>
            <w:webHidden/>
          </w:rPr>
          <w:fldChar w:fldCharType="begin"/>
        </w:r>
        <w:r>
          <w:rPr>
            <w:noProof/>
            <w:webHidden/>
          </w:rPr>
          <w:instrText xml:space="preserve"> PAGEREF _Toc191942681 \h </w:instrText>
        </w:r>
        <w:r>
          <w:rPr>
            <w:noProof/>
            <w:webHidden/>
          </w:rPr>
        </w:r>
        <w:r>
          <w:rPr>
            <w:noProof/>
            <w:webHidden/>
          </w:rPr>
          <w:fldChar w:fldCharType="separate"/>
        </w:r>
        <w:r>
          <w:rPr>
            <w:noProof/>
            <w:webHidden/>
          </w:rPr>
          <w:t>4</w:t>
        </w:r>
        <w:r>
          <w:rPr>
            <w:noProof/>
            <w:webHidden/>
          </w:rPr>
          <w:fldChar w:fldCharType="end"/>
        </w:r>
      </w:hyperlink>
    </w:p>
    <w:p w14:paraId="5A3B9CAB" w14:textId="21F2D827" w:rsidR="00A9698C" w:rsidRDefault="00A9698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2" w:history="1">
        <w:r w:rsidRPr="00F011A6">
          <w:rPr>
            <w:rStyle w:val="Hyperlink"/>
            <w:rFonts w:cs="Calibri"/>
            <w:noProof/>
          </w:rPr>
          <w:t>Definitions</w:t>
        </w:r>
        <w:r>
          <w:rPr>
            <w:noProof/>
            <w:webHidden/>
          </w:rPr>
          <w:tab/>
        </w:r>
        <w:r>
          <w:rPr>
            <w:noProof/>
            <w:webHidden/>
          </w:rPr>
          <w:fldChar w:fldCharType="begin"/>
        </w:r>
        <w:r>
          <w:rPr>
            <w:noProof/>
            <w:webHidden/>
          </w:rPr>
          <w:instrText xml:space="preserve"> PAGEREF _Toc191942682 \h </w:instrText>
        </w:r>
        <w:r>
          <w:rPr>
            <w:noProof/>
            <w:webHidden/>
          </w:rPr>
        </w:r>
        <w:r>
          <w:rPr>
            <w:noProof/>
            <w:webHidden/>
          </w:rPr>
          <w:fldChar w:fldCharType="separate"/>
        </w:r>
        <w:r>
          <w:rPr>
            <w:noProof/>
            <w:webHidden/>
          </w:rPr>
          <w:t>5</w:t>
        </w:r>
        <w:r>
          <w:rPr>
            <w:noProof/>
            <w:webHidden/>
          </w:rPr>
          <w:fldChar w:fldCharType="end"/>
        </w:r>
      </w:hyperlink>
    </w:p>
    <w:p w14:paraId="3BF63AB7" w14:textId="665E78E5" w:rsidR="00A9698C" w:rsidRDefault="00A9698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3" w:history="1">
        <w:r w:rsidRPr="00F011A6">
          <w:rPr>
            <w:rStyle w:val="Hyperlink"/>
            <w:rFonts w:cs="Calibri"/>
            <w:noProof/>
          </w:rPr>
          <w:t>Pro Case</w:t>
        </w:r>
        <w:r>
          <w:rPr>
            <w:noProof/>
            <w:webHidden/>
          </w:rPr>
          <w:tab/>
        </w:r>
        <w:r>
          <w:rPr>
            <w:noProof/>
            <w:webHidden/>
          </w:rPr>
          <w:fldChar w:fldCharType="begin"/>
        </w:r>
        <w:r>
          <w:rPr>
            <w:noProof/>
            <w:webHidden/>
          </w:rPr>
          <w:instrText xml:space="preserve"> PAGEREF _Toc191942683 \h </w:instrText>
        </w:r>
        <w:r>
          <w:rPr>
            <w:noProof/>
            <w:webHidden/>
          </w:rPr>
        </w:r>
        <w:r>
          <w:rPr>
            <w:noProof/>
            <w:webHidden/>
          </w:rPr>
          <w:fldChar w:fldCharType="separate"/>
        </w:r>
        <w:r>
          <w:rPr>
            <w:noProof/>
            <w:webHidden/>
          </w:rPr>
          <w:t>7</w:t>
        </w:r>
        <w:r>
          <w:rPr>
            <w:noProof/>
            <w:webHidden/>
          </w:rPr>
          <w:fldChar w:fldCharType="end"/>
        </w:r>
      </w:hyperlink>
    </w:p>
    <w:p w14:paraId="70375C37" w14:textId="3F3F22D8"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84" w:history="1">
        <w:r w:rsidRPr="00F011A6">
          <w:rPr>
            <w:rStyle w:val="Hyperlink"/>
            <w:rFonts w:cs="Calibri"/>
            <w:noProof/>
          </w:rPr>
          <w:t>Introduction</w:t>
        </w:r>
        <w:r>
          <w:rPr>
            <w:noProof/>
            <w:webHidden/>
          </w:rPr>
          <w:tab/>
        </w:r>
        <w:r>
          <w:rPr>
            <w:noProof/>
            <w:webHidden/>
          </w:rPr>
          <w:fldChar w:fldCharType="begin"/>
        </w:r>
        <w:r>
          <w:rPr>
            <w:noProof/>
            <w:webHidden/>
          </w:rPr>
          <w:instrText xml:space="preserve"> PAGEREF _Toc191942684 \h </w:instrText>
        </w:r>
        <w:r>
          <w:rPr>
            <w:noProof/>
            <w:webHidden/>
          </w:rPr>
        </w:r>
        <w:r>
          <w:rPr>
            <w:noProof/>
            <w:webHidden/>
          </w:rPr>
          <w:fldChar w:fldCharType="separate"/>
        </w:r>
        <w:r>
          <w:rPr>
            <w:noProof/>
            <w:webHidden/>
          </w:rPr>
          <w:t>8</w:t>
        </w:r>
        <w:r>
          <w:rPr>
            <w:noProof/>
            <w:webHidden/>
          </w:rPr>
          <w:fldChar w:fldCharType="end"/>
        </w:r>
      </w:hyperlink>
    </w:p>
    <w:p w14:paraId="16D98CBD" w14:textId="17F2425E"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85" w:history="1">
        <w:r w:rsidRPr="00F011A6">
          <w:rPr>
            <w:rStyle w:val="Hyperlink"/>
            <w:rFonts w:cs="Calibri"/>
            <w:noProof/>
          </w:rPr>
          <w:t>Global Warming Contention</w:t>
        </w:r>
        <w:r>
          <w:rPr>
            <w:noProof/>
            <w:webHidden/>
          </w:rPr>
          <w:tab/>
        </w:r>
        <w:r>
          <w:rPr>
            <w:noProof/>
            <w:webHidden/>
          </w:rPr>
          <w:fldChar w:fldCharType="begin"/>
        </w:r>
        <w:r>
          <w:rPr>
            <w:noProof/>
            <w:webHidden/>
          </w:rPr>
          <w:instrText xml:space="preserve"> PAGEREF _Toc191942685 \h </w:instrText>
        </w:r>
        <w:r>
          <w:rPr>
            <w:noProof/>
            <w:webHidden/>
          </w:rPr>
        </w:r>
        <w:r>
          <w:rPr>
            <w:noProof/>
            <w:webHidden/>
          </w:rPr>
          <w:fldChar w:fldCharType="separate"/>
        </w:r>
        <w:r>
          <w:rPr>
            <w:noProof/>
            <w:webHidden/>
          </w:rPr>
          <w:t>9</w:t>
        </w:r>
        <w:r>
          <w:rPr>
            <w:noProof/>
            <w:webHidden/>
          </w:rPr>
          <w:fldChar w:fldCharType="end"/>
        </w:r>
      </w:hyperlink>
    </w:p>
    <w:p w14:paraId="32F8F1B9" w14:textId="6E6DA3AE"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86" w:history="1">
        <w:r w:rsidRPr="00F011A6">
          <w:rPr>
            <w:rStyle w:val="Hyperlink"/>
            <w:rFonts w:cs="Calibri"/>
            <w:noProof/>
          </w:rPr>
          <w:t>Nuclear Leadership Contention</w:t>
        </w:r>
        <w:r>
          <w:rPr>
            <w:noProof/>
            <w:webHidden/>
          </w:rPr>
          <w:tab/>
        </w:r>
        <w:r>
          <w:rPr>
            <w:noProof/>
            <w:webHidden/>
          </w:rPr>
          <w:fldChar w:fldCharType="begin"/>
        </w:r>
        <w:r>
          <w:rPr>
            <w:noProof/>
            <w:webHidden/>
          </w:rPr>
          <w:instrText xml:space="preserve"> PAGEREF _Toc191942686 \h </w:instrText>
        </w:r>
        <w:r>
          <w:rPr>
            <w:noProof/>
            <w:webHidden/>
          </w:rPr>
        </w:r>
        <w:r>
          <w:rPr>
            <w:noProof/>
            <w:webHidden/>
          </w:rPr>
          <w:fldChar w:fldCharType="separate"/>
        </w:r>
        <w:r>
          <w:rPr>
            <w:noProof/>
            <w:webHidden/>
          </w:rPr>
          <w:t>11</w:t>
        </w:r>
        <w:r>
          <w:rPr>
            <w:noProof/>
            <w:webHidden/>
          </w:rPr>
          <w:fldChar w:fldCharType="end"/>
        </w:r>
      </w:hyperlink>
    </w:p>
    <w:p w14:paraId="135E0F7D" w14:textId="0E837DDA" w:rsidR="00A9698C" w:rsidRDefault="00A9698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7" w:history="1">
        <w:r w:rsidRPr="00F011A6">
          <w:rPr>
            <w:rStyle w:val="Hyperlink"/>
            <w:rFonts w:cs="Calibri"/>
            <w:noProof/>
          </w:rPr>
          <w:t>Pro Rebuttals</w:t>
        </w:r>
        <w:r>
          <w:rPr>
            <w:noProof/>
            <w:webHidden/>
          </w:rPr>
          <w:tab/>
        </w:r>
        <w:r>
          <w:rPr>
            <w:noProof/>
            <w:webHidden/>
          </w:rPr>
          <w:fldChar w:fldCharType="begin"/>
        </w:r>
        <w:r>
          <w:rPr>
            <w:noProof/>
            <w:webHidden/>
          </w:rPr>
          <w:instrText xml:space="preserve"> PAGEREF _Toc191942687 \h </w:instrText>
        </w:r>
        <w:r>
          <w:rPr>
            <w:noProof/>
            <w:webHidden/>
          </w:rPr>
        </w:r>
        <w:r>
          <w:rPr>
            <w:noProof/>
            <w:webHidden/>
          </w:rPr>
          <w:fldChar w:fldCharType="separate"/>
        </w:r>
        <w:r>
          <w:rPr>
            <w:noProof/>
            <w:webHidden/>
          </w:rPr>
          <w:t>14</w:t>
        </w:r>
        <w:r>
          <w:rPr>
            <w:noProof/>
            <w:webHidden/>
          </w:rPr>
          <w:fldChar w:fldCharType="end"/>
        </w:r>
      </w:hyperlink>
    </w:p>
    <w:p w14:paraId="1A84FA9D" w14:textId="26A32ACB"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88" w:history="1">
        <w:r w:rsidRPr="00F011A6">
          <w:rPr>
            <w:rStyle w:val="Hyperlink"/>
            <w:rFonts w:cs="Calibri"/>
            <w:noProof/>
          </w:rPr>
          <w:t>Rebuttal to Meltdowns Contention</w:t>
        </w:r>
        <w:r>
          <w:rPr>
            <w:noProof/>
            <w:webHidden/>
          </w:rPr>
          <w:tab/>
        </w:r>
        <w:r>
          <w:rPr>
            <w:noProof/>
            <w:webHidden/>
          </w:rPr>
          <w:fldChar w:fldCharType="begin"/>
        </w:r>
        <w:r>
          <w:rPr>
            <w:noProof/>
            <w:webHidden/>
          </w:rPr>
          <w:instrText xml:space="preserve"> PAGEREF _Toc191942688 \h </w:instrText>
        </w:r>
        <w:r>
          <w:rPr>
            <w:noProof/>
            <w:webHidden/>
          </w:rPr>
        </w:r>
        <w:r>
          <w:rPr>
            <w:noProof/>
            <w:webHidden/>
          </w:rPr>
          <w:fldChar w:fldCharType="separate"/>
        </w:r>
        <w:r>
          <w:rPr>
            <w:noProof/>
            <w:webHidden/>
          </w:rPr>
          <w:t>15</w:t>
        </w:r>
        <w:r>
          <w:rPr>
            <w:noProof/>
            <w:webHidden/>
          </w:rPr>
          <w:fldChar w:fldCharType="end"/>
        </w:r>
      </w:hyperlink>
    </w:p>
    <w:p w14:paraId="7A8F2875" w14:textId="25AA95E1"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89" w:history="1">
        <w:r w:rsidRPr="00F011A6">
          <w:rPr>
            <w:rStyle w:val="Hyperlink"/>
            <w:rFonts w:cs="Calibri"/>
            <w:noProof/>
          </w:rPr>
          <w:t>Rebuttal to Nuclear Waste Contention</w:t>
        </w:r>
        <w:r>
          <w:rPr>
            <w:noProof/>
            <w:webHidden/>
          </w:rPr>
          <w:tab/>
        </w:r>
        <w:r>
          <w:rPr>
            <w:noProof/>
            <w:webHidden/>
          </w:rPr>
          <w:fldChar w:fldCharType="begin"/>
        </w:r>
        <w:r>
          <w:rPr>
            <w:noProof/>
            <w:webHidden/>
          </w:rPr>
          <w:instrText xml:space="preserve"> PAGEREF _Toc191942689 \h </w:instrText>
        </w:r>
        <w:r>
          <w:rPr>
            <w:noProof/>
            <w:webHidden/>
          </w:rPr>
        </w:r>
        <w:r>
          <w:rPr>
            <w:noProof/>
            <w:webHidden/>
          </w:rPr>
          <w:fldChar w:fldCharType="separate"/>
        </w:r>
        <w:r>
          <w:rPr>
            <w:noProof/>
            <w:webHidden/>
          </w:rPr>
          <w:t>17</w:t>
        </w:r>
        <w:r>
          <w:rPr>
            <w:noProof/>
            <w:webHidden/>
          </w:rPr>
          <w:fldChar w:fldCharType="end"/>
        </w:r>
      </w:hyperlink>
    </w:p>
    <w:p w14:paraId="610FFF05" w14:textId="14D97994" w:rsidR="00A9698C" w:rsidRDefault="00A9698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90" w:history="1">
        <w:r w:rsidRPr="00F011A6">
          <w:rPr>
            <w:rStyle w:val="Hyperlink"/>
            <w:rFonts w:cs="Calibri"/>
            <w:noProof/>
          </w:rPr>
          <w:t>Con Case</w:t>
        </w:r>
        <w:r>
          <w:rPr>
            <w:noProof/>
            <w:webHidden/>
          </w:rPr>
          <w:tab/>
        </w:r>
        <w:r>
          <w:rPr>
            <w:noProof/>
            <w:webHidden/>
          </w:rPr>
          <w:fldChar w:fldCharType="begin"/>
        </w:r>
        <w:r>
          <w:rPr>
            <w:noProof/>
            <w:webHidden/>
          </w:rPr>
          <w:instrText xml:space="preserve"> PAGEREF _Toc191942690 \h </w:instrText>
        </w:r>
        <w:r>
          <w:rPr>
            <w:noProof/>
            <w:webHidden/>
          </w:rPr>
        </w:r>
        <w:r>
          <w:rPr>
            <w:noProof/>
            <w:webHidden/>
          </w:rPr>
          <w:fldChar w:fldCharType="separate"/>
        </w:r>
        <w:r>
          <w:rPr>
            <w:noProof/>
            <w:webHidden/>
          </w:rPr>
          <w:t>18</w:t>
        </w:r>
        <w:r>
          <w:rPr>
            <w:noProof/>
            <w:webHidden/>
          </w:rPr>
          <w:fldChar w:fldCharType="end"/>
        </w:r>
      </w:hyperlink>
    </w:p>
    <w:p w14:paraId="3DB76006" w14:textId="2D9EA465"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91" w:history="1">
        <w:r w:rsidRPr="00F011A6">
          <w:rPr>
            <w:rStyle w:val="Hyperlink"/>
            <w:rFonts w:cs="Calibri"/>
            <w:noProof/>
          </w:rPr>
          <w:t>Introduction</w:t>
        </w:r>
        <w:r>
          <w:rPr>
            <w:noProof/>
            <w:webHidden/>
          </w:rPr>
          <w:tab/>
        </w:r>
        <w:r>
          <w:rPr>
            <w:noProof/>
            <w:webHidden/>
          </w:rPr>
          <w:fldChar w:fldCharType="begin"/>
        </w:r>
        <w:r>
          <w:rPr>
            <w:noProof/>
            <w:webHidden/>
          </w:rPr>
          <w:instrText xml:space="preserve"> PAGEREF _Toc191942691 \h </w:instrText>
        </w:r>
        <w:r>
          <w:rPr>
            <w:noProof/>
            <w:webHidden/>
          </w:rPr>
        </w:r>
        <w:r>
          <w:rPr>
            <w:noProof/>
            <w:webHidden/>
          </w:rPr>
          <w:fldChar w:fldCharType="separate"/>
        </w:r>
        <w:r>
          <w:rPr>
            <w:noProof/>
            <w:webHidden/>
          </w:rPr>
          <w:t>19</w:t>
        </w:r>
        <w:r>
          <w:rPr>
            <w:noProof/>
            <w:webHidden/>
          </w:rPr>
          <w:fldChar w:fldCharType="end"/>
        </w:r>
      </w:hyperlink>
    </w:p>
    <w:p w14:paraId="3EEB8DA9" w14:textId="11415044"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92" w:history="1">
        <w:r w:rsidRPr="00F011A6">
          <w:rPr>
            <w:rStyle w:val="Hyperlink"/>
            <w:rFonts w:cs="Calibri"/>
            <w:noProof/>
          </w:rPr>
          <w:t>Meltdowns Contention</w:t>
        </w:r>
        <w:r>
          <w:rPr>
            <w:noProof/>
            <w:webHidden/>
          </w:rPr>
          <w:tab/>
        </w:r>
        <w:r>
          <w:rPr>
            <w:noProof/>
            <w:webHidden/>
          </w:rPr>
          <w:fldChar w:fldCharType="begin"/>
        </w:r>
        <w:r>
          <w:rPr>
            <w:noProof/>
            <w:webHidden/>
          </w:rPr>
          <w:instrText xml:space="preserve"> PAGEREF _Toc191942692 \h </w:instrText>
        </w:r>
        <w:r>
          <w:rPr>
            <w:noProof/>
            <w:webHidden/>
          </w:rPr>
        </w:r>
        <w:r>
          <w:rPr>
            <w:noProof/>
            <w:webHidden/>
          </w:rPr>
          <w:fldChar w:fldCharType="separate"/>
        </w:r>
        <w:r>
          <w:rPr>
            <w:noProof/>
            <w:webHidden/>
          </w:rPr>
          <w:t>20</w:t>
        </w:r>
        <w:r>
          <w:rPr>
            <w:noProof/>
            <w:webHidden/>
          </w:rPr>
          <w:fldChar w:fldCharType="end"/>
        </w:r>
      </w:hyperlink>
    </w:p>
    <w:p w14:paraId="6DA6712C" w14:textId="4F2748FC"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93" w:history="1">
        <w:r w:rsidRPr="00F011A6">
          <w:rPr>
            <w:rStyle w:val="Hyperlink"/>
            <w:rFonts w:cs="Calibri"/>
            <w:noProof/>
          </w:rPr>
          <w:t>Nuclear Waste Contention</w:t>
        </w:r>
        <w:r>
          <w:rPr>
            <w:noProof/>
            <w:webHidden/>
          </w:rPr>
          <w:tab/>
        </w:r>
        <w:r>
          <w:rPr>
            <w:noProof/>
            <w:webHidden/>
          </w:rPr>
          <w:fldChar w:fldCharType="begin"/>
        </w:r>
        <w:r>
          <w:rPr>
            <w:noProof/>
            <w:webHidden/>
          </w:rPr>
          <w:instrText xml:space="preserve"> PAGEREF _Toc191942693 \h </w:instrText>
        </w:r>
        <w:r>
          <w:rPr>
            <w:noProof/>
            <w:webHidden/>
          </w:rPr>
        </w:r>
        <w:r>
          <w:rPr>
            <w:noProof/>
            <w:webHidden/>
          </w:rPr>
          <w:fldChar w:fldCharType="separate"/>
        </w:r>
        <w:r>
          <w:rPr>
            <w:noProof/>
            <w:webHidden/>
          </w:rPr>
          <w:t>22</w:t>
        </w:r>
        <w:r>
          <w:rPr>
            <w:noProof/>
            <w:webHidden/>
          </w:rPr>
          <w:fldChar w:fldCharType="end"/>
        </w:r>
      </w:hyperlink>
    </w:p>
    <w:p w14:paraId="25508A97" w14:textId="23A25791" w:rsidR="00A9698C" w:rsidRDefault="00A9698C">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94" w:history="1">
        <w:r w:rsidRPr="00F011A6">
          <w:rPr>
            <w:rStyle w:val="Hyperlink"/>
            <w:rFonts w:cs="Calibri"/>
            <w:noProof/>
          </w:rPr>
          <w:t>Con Rebuttals</w:t>
        </w:r>
        <w:r>
          <w:rPr>
            <w:noProof/>
            <w:webHidden/>
          </w:rPr>
          <w:tab/>
        </w:r>
        <w:r>
          <w:rPr>
            <w:noProof/>
            <w:webHidden/>
          </w:rPr>
          <w:fldChar w:fldCharType="begin"/>
        </w:r>
        <w:r>
          <w:rPr>
            <w:noProof/>
            <w:webHidden/>
          </w:rPr>
          <w:instrText xml:space="preserve"> PAGEREF _Toc191942694 \h </w:instrText>
        </w:r>
        <w:r>
          <w:rPr>
            <w:noProof/>
            <w:webHidden/>
          </w:rPr>
        </w:r>
        <w:r>
          <w:rPr>
            <w:noProof/>
            <w:webHidden/>
          </w:rPr>
          <w:fldChar w:fldCharType="separate"/>
        </w:r>
        <w:r>
          <w:rPr>
            <w:noProof/>
            <w:webHidden/>
          </w:rPr>
          <w:t>24</w:t>
        </w:r>
        <w:r>
          <w:rPr>
            <w:noProof/>
            <w:webHidden/>
          </w:rPr>
          <w:fldChar w:fldCharType="end"/>
        </w:r>
      </w:hyperlink>
    </w:p>
    <w:p w14:paraId="1DE18206" w14:textId="23E63F3C"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95" w:history="1">
        <w:r w:rsidRPr="00F011A6">
          <w:rPr>
            <w:rStyle w:val="Hyperlink"/>
            <w:rFonts w:cs="Calibri"/>
            <w:noProof/>
          </w:rPr>
          <w:t>Rebuttal to Global Warming Contention</w:t>
        </w:r>
        <w:r>
          <w:rPr>
            <w:noProof/>
            <w:webHidden/>
          </w:rPr>
          <w:tab/>
        </w:r>
        <w:r>
          <w:rPr>
            <w:noProof/>
            <w:webHidden/>
          </w:rPr>
          <w:fldChar w:fldCharType="begin"/>
        </w:r>
        <w:r>
          <w:rPr>
            <w:noProof/>
            <w:webHidden/>
          </w:rPr>
          <w:instrText xml:space="preserve"> PAGEREF _Toc191942695 \h </w:instrText>
        </w:r>
        <w:r>
          <w:rPr>
            <w:noProof/>
            <w:webHidden/>
          </w:rPr>
        </w:r>
        <w:r>
          <w:rPr>
            <w:noProof/>
            <w:webHidden/>
          </w:rPr>
          <w:fldChar w:fldCharType="separate"/>
        </w:r>
        <w:r>
          <w:rPr>
            <w:noProof/>
            <w:webHidden/>
          </w:rPr>
          <w:t>25</w:t>
        </w:r>
        <w:r>
          <w:rPr>
            <w:noProof/>
            <w:webHidden/>
          </w:rPr>
          <w:fldChar w:fldCharType="end"/>
        </w:r>
      </w:hyperlink>
    </w:p>
    <w:p w14:paraId="6F45D860" w14:textId="4E1DFF63" w:rsidR="00A9698C" w:rsidRDefault="00A9698C">
      <w:pPr>
        <w:pStyle w:val="TOC3"/>
        <w:tabs>
          <w:tab w:val="right" w:leader="dot" w:pos="9638"/>
        </w:tabs>
        <w:rPr>
          <w:rFonts w:eastAsiaTheme="minorEastAsia" w:cstheme="minorBidi"/>
          <w:noProof/>
          <w:kern w:val="2"/>
          <w:sz w:val="24"/>
          <w:szCs w:val="24"/>
          <w14:ligatures w14:val="standardContextual"/>
        </w:rPr>
      </w:pPr>
      <w:hyperlink w:anchor="_Toc191942696" w:history="1">
        <w:r w:rsidRPr="00F011A6">
          <w:rPr>
            <w:rStyle w:val="Hyperlink"/>
            <w:rFonts w:cs="Calibri"/>
            <w:noProof/>
          </w:rPr>
          <w:t>Rebuttal to Nuclear Leadership Contention</w:t>
        </w:r>
        <w:r>
          <w:rPr>
            <w:noProof/>
            <w:webHidden/>
          </w:rPr>
          <w:tab/>
        </w:r>
        <w:r>
          <w:rPr>
            <w:noProof/>
            <w:webHidden/>
          </w:rPr>
          <w:fldChar w:fldCharType="begin"/>
        </w:r>
        <w:r>
          <w:rPr>
            <w:noProof/>
            <w:webHidden/>
          </w:rPr>
          <w:instrText xml:space="preserve"> PAGEREF _Toc191942696 \h </w:instrText>
        </w:r>
        <w:r>
          <w:rPr>
            <w:noProof/>
            <w:webHidden/>
          </w:rPr>
        </w:r>
        <w:r>
          <w:rPr>
            <w:noProof/>
            <w:webHidden/>
          </w:rPr>
          <w:fldChar w:fldCharType="separate"/>
        </w:r>
        <w:r>
          <w:rPr>
            <w:noProof/>
            <w:webHidden/>
          </w:rPr>
          <w:t>26</w:t>
        </w:r>
        <w:r>
          <w:rPr>
            <w:noProof/>
            <w:webHidden/>
          </w:rPr>
          <w:fldChar w:fldCharType="end"/>
        </w:r>
      </w:hyperlink>
    </w:p>
    <w:p w14:paraId="65568602" w14:textId="658ABD8E" w:rsidR="00B1093C" w:rsidRPr="00F831CD" w:rsidRDefault="00B1093C" w:rsidP="00B1093C">
      <w:pPr>
        <w:rPr>
          <w:rFonts w:asciiTheme="minorHAnsi" w:hAnsiTheme="minorHAnsi" w:cstheme="minorHAnsi"/>
          <w:sz w:val="18"/>
        </w:rPr>
      </w:pPr>
      <w:r>
        <w:rPr>
          <w:rFonts w:asciiTheme="minorHAnsi" w:hAnsiTheme="minorHAnsi" w:cstheme="minorHAnsi"/>
        </w:rPr>
        <w:fldChar w:fldCharType="end"/>
      </w:r>
    </w:p>
    <w:p w14:paraId="782F8098" w14:textId="77777777" w:rsidR="00396572" w:rsidRPr="00A822CF" w:rsidRDefault="00396572" w:rsidP="00396572">
      <w:pPr>
        <w:pStyle w:val="Heading2"/>
        <w:rPr>
          <w:rFonts w:cs="Calibri"/>
        </w:rPr>
      </w:pPr>
      <w:bookmarkStart w:id="8" w:name="_Toc191942681"/>
      <w:r w:rsidRPr="00A822CF">
        <w:rPr>
          <w:rFonts w:cs="Calibri"/>
        </w:rPr>
        <w:lastRenderedPageBreak/>
        <w:t>Topic Argument Strategy Essay</w:t>
      </w:r>
      <w:bookmarkEnd w:id="8"/>
    </w:p>
    <w:p w14:paraId="51654E50" w14:textId="77777777" w:rsidR="00396572" w:rsidRPr="00396572" w:rsidRDefault="00396572" w:rsidP="00A9698C">
      <w:pPr>
        <w:pStyle w:val="Heading4"/>
        <w:spacing w:before="120" w:after="120" w:line="360" w:lineRule="auto"/>
        <w:rPr>
          <w:rFonts w:cs="Calibri"/>
          <w:sz w:val="22"/>
        </w:rPr>
      </w:pPr>
      <w:r w:rsidRPr="00396572">
        <w:rPr>
          <w:rFonts w:cs="Calibri"/>
          <w:sz w:val="22"/>
        </w:rPr>
        <w:t>Resolved: The United States federal government should substantially increase its investment in domestic nuclear energy.</w:t>
      </w:r>
    </w:p>
    <w:p w14:paraId="367A4016" w14:textId="77777777" w:rsidR="00396572" w:rsidRPr="00396572" w:rsidRDefault="00396572" w:rsidP="00A9698C">
      <w:pPr>
        <w:spacing w:before="120" w:after="120" w:line="360" w:lineRule="auto"/>
        <w:rPr>
          <w:rFonts w:cs="Calibri"/>
        </w:rPr>
      </w:pPr>
      <w:r w:rsidRPr="00396572">
        <w:rPr>
          <w:rFonts w:cs="Calibri"/>
        </w:rPr>
        <w:t>Nuclear energy stated in the United States began in the 1940s with the development of nuclear technology during World War II as part of the Manhattan Project, which led to the first atomic bombs. After the war, attention shifted toward peaceful applications, and in 1951, the first experimental nuclear reactor produced electricity in Idaho. The first full-scale commercial nuclear power plant began operations in 1958. Throughout the 1960s and 1970s, nuclear energy expanded rapidly, but accidents like the 1979 Three Mile Island meltdown led to increased regulation and slowed growth. Today, nuclear power remains a significant energy source, supplying nearly 20% of U.S. electricity, with efforts focused on improving safety and developing advanced reactors for the future.</w:t>
      </w:r>
    </w:p>
    <w:p w14:paraId="0AF94A7C" w14:textId="77777777" w:rsidR="00396572" w:rsidRPr="00396572" w:rsidRDefault="00396572" w:rsidP="00A9698C">
      <w:pPr>
        <w:spacing w:before="120" w:after="120" w:line="360" w:lineRule="auto"/>
        <w:rPr>
          <w:rFonts w:cs="Calibri"/>
        </w:rPr>
      </w:pPr>
      <w:r w:rsidRPr="00396572">
        <w:rPr>
          <w:rFonts w:cs="Calibri"/>
        </w:rPr>
        <w:t xml:space="preserve">Nuclear power is contentious. It has a history of accidents and produce a significant amount of waste, but it is a promising non-fossil fuel technology for decarbonizing the United States electricity grid. </w:t>
      </w:r>
    </w:p>
    <w:p w14:paraId="18AB3D42" w14:textId="77777777" w:rsidR="00396572" w:rsidRPr="00396572" w:rsidRDefault="00396572" w:rsidP="00A9698C">
      <w:pPr>
        <w:spacing w:before="120" w:after="120" w:line="360" w:lineRule="auto"/>
        <w:rPr>
          <w:rFonts w:cs="Calibri"/>
        </w:rPr>
      </w:pPr>
      <w:r w:rsidRPr="00396572">
        <w:rPr>
          <w:rFonts w:cs="Calibri"/>
        </w:rPr>
        <w:t xml:space="preserve">The pro should argue two benefits. First, they should argue that nuclear energy is a clean alternative to fossil fuels. This allows the US to have a safer grid that does not produce carbon emissions. Second, they should argue that the United States needs to have nuclear energy leadership </w:t>
      </w:r>
      <w:proofErr w:type="gramStart"/>
      <w:r w:rsidRPr="00396572">
        <w:rPr>
          <w:rFonts w:cs="Calibri"/>
        </w:rPr>
        <w:t>in order to</w:t>
      </w:r>
      <w:proofErr w:type="gramEnd"/>
      <w:r w:rsidRPr="00396572">
        <w:rPr>
          <w:rFonts w:cs="Calibri"/>
        </w:rPr>
        <w:t xml:space="preserve"> have strong competitiveness internationally. If the United States doesn’t provide exports, other countries will. They will use that to their advantage, boosting the leadership </w:t>
      </w:r>
      <w:proofErr w:type="gramStart"/>
      <w:r w:rsidRPr="00396572">
        <w:rPr>
          <w:rFonts w:cs="Calibri"/>
        </w:rPr>
        <w:t>and also</w:t>
      </w:r>
      <w:proofErr w:type="gramEnd"/>
      <w:r w:rsidRPr="00396572">
        <w:rPr>
          <w:rFonts w:cs="Calibri"/>
        </w:rPr>
        <w:t xml:space="preserve"> ensuring that nuclear energy has fewer safeguards and is more prone to nuclear proliferation. </w:t>
      </w:r>
    </w:p>
    <w:p w14:paraId="7C59C804" w14:textId="77777777" w:rsidR="00396572" w:rsidRPr="00396572" w:rsidRDefault="00396572" w:rsidP="00A9698C">
      <w:pPr>
        <w:spacing w:before="120" w:after="120" w:line="360" w:lineRule="auto"/>
        <w:rPr>
          <w:rFonts w:cs="Calibri"/>
        </w:rPr>
      </w:pPr>
      <w:r w:rsidRPr="00396572">
        <w:rPr>
          <w:rFonts w:cs="Calibri"/>
        </w:rPr>
        <w:t xml:space="preserve">The con team should argue that nuclear power poses significant risks. The first is nuclear meltdowns. Those put millions of people at risk of </w:t>
      </w:r>
      <w:proofErr w:type="gramStart"/>
      <w:r w:rsidRPr="00396572">
        <w:rPr>
          <w:rFonts w:cs="Calibri"/>
        </w:rPr>
        <w:t>radiation, and</w:t>
      </w:r>
      <w:proofErr w:type="gramEnd"/>
      <w:r w:rsidRPr="00396572">
        <w:rPr>
          <w:rFonts w:cs="Calibri"/>
        </w:rPr>
        <w:t xml:space="preserve"> undermine any benefits that come with that nuclear power planet. The second is nuclear waste. Even “effective” nuclear power produces significant nuclear waste that must be stored for generations. </w:t>
      </w:r>
    </w:p>
    <w:p w14:paraId="1B5B46C1" w14:textId="77777777" w:rsidR="00396572" w:rsidRPr="00396572" w:rsidRDefault="00396572" w:rsidP="00A9698C">
      <w:pPr>
        <w:spacing w:before="120" w:after="120" w:line="360" w:lineRule="auto"/>
        <w:rPr>
          <w:rFonts w:cs="Calibri"/>
        </w:rPr>
      </w:pPr>
      <w:r w:rsidRPr="00396572">
        <w:rPr>
          <w:rFonts w:cs="Calibri"/>
        </w:rPr>
        <w:t>For the pro team, in response to those two drawbacks should argue that Chinese support for global nuclear power makes them inevitable, and that although there are drawbacks, those are small. Recent safety upgrades and waste solutions means that the cons are not as strong as they were in earlier decades.</w:t>
      </w:r>
    </w:p>
    <w:p w14:paraId="719A8B6A" w14:textId="7ECCB213" w:rsidR="00396572" w:rsidRPr="00A822CF" w:rsidRDefault="00396572" w:rsidP="00A9698C">
      <w:pPr>
        <w:spacing w:before="120" w:after="120" w:line="360" w:lineRule="auto"/>
        <w:rPr>
          <w:rFonts w:cs="Calibri"/>
        </w:rPr>
      </w:pPr>
      <w:r w:rsidRPr="00396572">
        <w:rPr>
          <w:rFonts w:cs="Calibri"/>
        </w:rPr>
        <w:t xml:space="preserve">For the con team, they should respond to the “global warming” contention by arguing that nuclear energy trades off with clean alternatives like renewable energy. In response to the “leadership” contention, the con should argue that US best promotes non-proliferation by letting nuclear energy die in the United States. </w:t>
      </w:r>
    </w:p>
    <w:p w14:paraId="50E34563" w14:textId="77777777" w:rsidR="00396572" w:rsidRPr="00A822CF" w:rsidRDefault="00396572" w:rsidP="00396572">
      <w:pPr>
        <w:pStyle w:val="Heading2"/>
        <w:rPr>
          <w:rFonts w:cs="Calibri"/>
        </w:rPr>
      </w:pPr>
      <w:bookmarkStart w:id="9" w:name="_Toc191942682"/>
      <w:r w:rsidRPr="00A822CF">
        <w:rPr>
          <w:rFonts w:cs="Calibri"/>
        </w:rPr>
        <w:lastRenderedPageBreak/>
        <w:t>Definitions</w:t>
      </w:r>
      <w:bookmarkEnd w:id="9"/>
    </w:p>
    <w:p w14:paraId="39E9C5C0" w14:textId="77777777" w:rsidR="00396572" w:rsidRPr="00A822CF" w:rsidRDefault="00396572" w:rsidP="00396572">
      <w:pPr>
        <w:pStyle w:val="Heading4"/>
        <w:rPr>
          <w:rFonts w:cs="Calibri"/>
        </w:rPr>
      </w:pPr>
      <w:r w:rsidRPr="00A822CF">
        <w:rPr>
          <w:rFonts w:cs="Calibri"/>
        </w:rPr>
        <w:t>Resolved: The United States federal government should substantially increase its investment in domestic nuclear energy.</w:t>
      </w:r>
    </w:p>
    <w:p w14:paraId="585427F9" w14:textId="77777777" w:rsidR="00396572" w:rsidRPr="00A822CF" w:rsidRDefault="00396572" w:rsidP="00396572">
      <w:pPr>
        <w:pStyle w:val="Heading4"/>
        <w:rPr>
          <w:rFonts w:cs="Calibri"/>
        </w:rPr>
      </w:pPr>
      <w:r w:rsidRPr="00A822CF">
        <w:rPr>
          <w:rFonts w:cs="Calibri"/>
        </w:rPr>
        <w:t>The United States federal government constitutes of the executive, legislative, and judicial branch</w:t>
      </w:r>
    </w:p>
    <w:p w14:paraId="2F8E5167" w14:textId="77777777" w:rsidR="00396572" w:rsidRPr="00A822CF" w:rsidRDefault="00396572" w:rsidP="00396572">
      <w:pPr>
        <w:rPr>
          <w:rFonts w:cs="Calibri"/>
          <w:b/>
          <w:color w:val="000000"/>
        </w:rPr>
      </w:pPr>
      <w:r w:rsidRPr="00A822CF">
        <w:rPr>
          <w:rStyle w:val="StyleStyleBold12pt"/>
          <w:rFonts w:cs="Calibri"/>
        </w:rPr>
        <w:t>Princeton, 2007</w:t>
      </w:r>
    </w:p>
    <w:p w14:paraId="01D59D03" w14:textId="77777777" w:rsidR="00396572" w:rsidRPr="00A822CF" w:rsidRDefault="00396572" w:rsidP="00396572">
      <w:pPr>
        <w:rPr>
          <w:rFonts w:cs="Calibri"/>
          <w:color w:val="000000"/>
        </w:rPr>
      </w:pPr>
      <w:r w:rsidRPr="00A822CF">
        <w:rPr>
          <w:rFonts w:cs="Calibri"/>
          <w:color w:val="000000"/>
        </w:rPr>
        <w:t>“Federal Government,” http://poets.notredame.ac.jp/cgi-bin/wn?cmd=wn&amp;word=federal_government, (accessed 3-1-2025)</w:t>
      </w:r>
    </w:p>
    <w:p w14:paraId="7AF51F3A" w14:textId="77777777" w:rsidR="00396572" w:rsidRPr="00A822CF" w:rsidRDefault="00396572" w:rsidP="00396572">
      <w:pPr>
        <w:rPr>
          <w:rFonts w:cs="Calibri"/>
          <w:color w:val="000000"/>
        </w:rPr>
      </w:pPr>
      <w:r w:rsidRPr="00A822CF">
        <w:rPr>
          <w:rStyle w:val="StyleBoldUnderline"/>
          <w:rFonts w:cs="Calibri"/>
        </w:rPr>
        <w:t xml:space="preserve">federal government </w:t>
      </w:r>
      <w:r w:rsidRPr="00A822CF">
        <w:rPr>
          <w:rFonts w:cs="Calibri"/>
        </w:rPr>
        <w:t>-- (a government</w:t>
      </w:r>
      <w:r w:rsidRPr="00A822CF">
        <w:rPr>
          <w:rFonts w:cs="Calibri"/>
          <w:color w:val="000000"/>
        </w:rPr>
        <w:t xml:space="preserve"> with strong central powers) United States government, </w:t>
      </w:r>
      <w:r w:rsidRPr="00A822CF">
        <w:rPr>
          <w:rStyle w:val="StyleBoldUnderline"/>
          <w:rFonts w:cs="Calibri"/>
        </w:rPr>
        <w:t>United States, U.S. government</w:t>
      </w:r>
      <w:r w:rsidRPr="00A822CF">
        <w:rPr>
          <w:rStyle w:val="underline"/>
          <w:rFonts w:cs="Calibri"/>
          <w:color w:val="000000"/>
        </w:rPr>
        <w:t>,</w:t>
      </w:r>
      <w:r w:rsidRPr="00A822CF">
        <w:rPr>
          <w:rFonts w:cs="Calibri"/>
          <w:color w:val="000000"/>
        </w:rPr>
        <w:t xml:space="preserve"> US Government, U.S. -- </w:t>
      </w:r>
      <w:r w:rsidRPr="00A822CF">
        <w:rPr>
          <w:rStyle w:val="underline"/>
          <w:rFonts w:cs="Calibri"/>
          <w:color w:val="000000"/>
        </w:rPr>
        <w:t>(</w:t>
      </w:r>
      <w:r w:rsidRPr="00A822CF">
        <w:rPr>
          <w:rStyle w:val="StyleBoldUnderline"/>
          <w:rFonts w:cs="Calibri"/>
        </w:rPr>
        <w:t>the executive and legislative and judicial branches of the federal government of the United States</w:t>
      </w:r>
      <w:r w:rsidRPr="00A822CF">
        <w:rPr>
          <w:rStyle w:val="underline"/>
          <w:rFonts w:cs="Calibri"/>
          <w:color w:val="000000"/>
        </w:rPr>
        <w:t xml:space="preserve">) </w:t>
      </w:r>
      <w:r w:rsidRPr="00A822CF">
        <w:rPr>
          <w:rFonts w:cs="Calibri"/>
          <w:color w:val="000000"/>
        </w:rPr>
        <w:t>HAS INSTANCE=&gt; Capital, Washington -- (the federal government of the United States)</w:t>
      </w:r>
    </w:p>
    <w:p w14:paraId="28BBFB8B" w14:textId="77777777" w:rsidR="00396572" w:rsidRPr="00A822CF" w:rsidRDefault="00396572" w:rsidP="00396572">
      <w:pPr>
        <w:pStyle w:val="Heading4"/>
        <w:rPr>
          <w:rFonts w:cs="Calibri"/>
        </w:rPr>
      </w:pPr>
      <w:r w:rsidRPr="00A822CF">
        <w:rPr>
          <w:rFonts w:cs="Calibri"/>
        </w:rPr>
        <w:t>Substantially increase is 35 percent</w:t>
      </w:r>
    </w:p>
    <w:p w14:paraId="4EADDDA2" w14:textId="77777777" w:rsidR="00396572" w:rsidRPr="00A822CF" w:rsidRDefault="00396572" w:rsidP="00396572">
      <w:pPr>
        <w:rPr>
          <w:rStyle w:val="StyleStyleBold12pt"/>
          <w:rFonts w:cs="Calibri"/>
        </w:rPr>
      </w:pPr>
      <w:r w:rsidRPr="00A822CF">
        <w:rPr>
          <w:rStyle w:val="StyleStyleBold12pt"/>
          <w:rFonts w:cs="Calibri"/>
        </w:rPr>
        <w:t>Richmond, 1996</w:t>
      </w:r>
    </w:p>
    <w:p w14:paraId="7F1C7D65" w14:textId="77777777" w:rsidR="00396572" w:rsidRPr="00A822CF" w:rsidRDefault="00396572" w:rsidP="00396572">
      <w:pPr>
        <w:rPr>
          <w:rFonts w:cs="Calibri"/>
        </w:rPr>
      </w:pPr>
      <w:r w:rsidRPr="00A822CF">
        <w:rPr>
          <w:rFonts w:cs="Calibri"/>
        </w:rPr>
        <w:t>“Richmond Municipal Code,” https://library.municode.com/ga/richmond_hill/codes/code_of_ordinances?nodeId=PTIIICOOR_CH26CIEM_ARTIIEMMA_S26-31DE, (accessed 3-1-2025)</w:t>
      </w:r>
    </w:p>
    <w:p w14:paraId="03037AF7" w14:textId="77777777" w:rsidR="00396572" w:rsidRPr="00A822CF" w:rsidRDefault="00396572" w:rsidP="00396572">
      <w:pPr>
        <w:rPr>
          <w:rFonts w:cs="Calibri"/>
        </w:rPr>
      </w:pPr>
      <w:r w:rsidRPr="00A822CF">
        <w:rPr>
          <w:rFonts w:cs="Calibri"/>
        </w:rPr>
        <w:t>Sec. 26-52. - Definitions.</w:t>
      </w:r>
    </w:p>
    <w:p w14:paraId="3790FF2B" w14:textId="77777777" w:rsidR="00396572" w:rsidRPr="00A822CF" w:rsidRDefault="00396572" w:rsidP="00396572">
      <w:pPr>
        <w:rPr>
          <w:rFonts w:cs="Calibri"/>
        </w:rPr>
      </w:pPr>
      <w:r w:rsidRPr="00A822CF">
        <w:rPr>
          <w:rFonts w:cs="Calibri"/>
        </w:rPr>
        <w:t xml:space="preserve">(a)Overcharging. The term "overcharging" is charging prices for goods, materials, services or housing which are substantially </w:t>
      </w:r>
      <w:proofErr w:type="gramStart"/>
      <w:r w:rsidRPr="00A822CF">
        <w:rPr>
          <w:rFonts w:cs="Calibri"/>
        </w:rPr>
        <w:t>in excess of</w:t>
      </w:r>
      <w:proofErr w:type="gramEnd"/>
      <w:r w:rsidRPr="00A822CF">
        <w:rPr>
          <w:rFonts w:cs="Calibri"/>
        </w:rPr>
        <w:t xml:space="preserve"> the customary charges or, in applicable cases, substantially in excess of the suppliers' or providers' costs for such goods, materials, services or housing. The existence of overcharging shall be presumed from any substantial increase in the price at which the merchandise or cost/rental of housing was offered in the usual course of business immediately prior to the onset of the </w:t>
      </w:r>
      <w:proofErr w:type="gramStart"/>
      <w:r w:rsidRPr="00A822CF">
        <w:rPr>
          <w:rFonts w:cs="Calibri"/>
        </w:rPr>
        <w:t>emergency, but</w:t>
      </w:r>
      <w:proofErr w:type="gramEnd"/>
      <w:r w:rsidRPr="00A822CF">
        <w:rPr>
          <w:rFonts w:cs="Calibri"/>
        </w:rPr>
        <w:t xml:space="preserve"> shall not include increases in cost to the supplier directly attributable to the higher cost of material, supplies and labor costs resulting from the emergency. As used in this definition, </w:t>
      </w:r>
      <w:r w:rsidRPr="00A822CF">
        <w:rPr>
          <w:rStyle w:val="StyleBoldUnderline"/>
          <w:rFonts w:cs="Calibri"/>
        </w:rPr>
        <w:t>the term "substantial increase" means any increase</w:t>
      </w:r>
      <w:r w:rsidRPr="00A822CF">
        <w:rPr>
          <w:rFonts w:cs="Calibri"/>
        </w:rPr>
        <w:t xml:space="preserve"> in any price for merchandise or cost/rental of housing of </w:t>
      </w:r>
      <w:r w:rsidRPr="00A822CF">
        <w:rPr>
          <w:rStyle w:val="StyleBoldUnderline"/>
          <w:rFonts w:cs="Calibri"/>
        </w:rPr>
        <w:t>more than 35 percent</w:t>
      </w:r>
      <w:r w:rsidRPr="00A822CF">
        <w:rPr>
          <w:rFonts w:cs="Calibri"/>
        </w:rPr>
        <w:t>.</w:t>
      </w:r>
    </w:p>
    <w:p w14:paraId="5099D942" w14:textId="77777777" w:rsidR="00396572" w:rsidRPr="00A822CF" w:rsidRDefault="00396572" w:rsidP="00396572">
      <w:pPr>
        <w:pStyle w:val="Heading4"/>
        <w:rPr>
          <w:rFonts w:cs="Calibri"/>
        </w:rPr>
      </w:pPr>
      <w:r w:rsidRPr="00A822CF">
        <w:rPr>
          <w:rFonts w:cs="Calibri"/>
        </w:rPr>
        <w:t>Investment is devoting time, effort and energy</w:t>
      </w:r>
    </w:p>
    <w:p w14:paraId="39309224" w14:textId="77777777" w:rsidR="00396572" w:rsidRPr="00A822CF" w:rsidRDefault="00396572" w:rsidP="00396572">
      <w:pPr>
        <w:rPr>
          <w:rFonts w:cs="Calibri"/>
        </w:rPr>
      </w:pPr>
      <w:r w:rsidRPr="00A822CF">
        <w:rPr>
          <w:rFonts w:cs="Calibri"/>
        </w:rPr>
        <w:t xml:space="preserve">Ehab </w:t>
      </w:r>
      <w:r w:rsidRPr="00A822CF">
        <w:rPr>
          <w:rStyle w:val="StyleStyleBold12pt"/>
          <w:rFonts w:cs="Calibri"/>
        </w:rPr>
        <w:t>Sayed, PhD</w:t>
      </w:r>
      <w:r w:rsidRPr="00A822CF">
        <w:rPr>
          <w:rFonts w:cs="Calibri"/>
        </w:rPr>
        <w:t xml:space="preserve">, Founder and Chief Evolution Officer at </w:t>
      </w:r>
      <w:proofErr w:type="spellStart"/>
      <w:r w:rsidRPr="00A822CF">
        <w:rPr>
          <w:rFonts w:cs="Calibri"/>
        </w:rPr>
        <w:t>Biohm</w:t>
      </w:r>
      <w:proofErr w:type="spellEnd"/>
      <w:r w:rsidRPr="00A822CF">
        <w:rPr>
          <w:rFonts w:cs="Calibri"/>
        </w:rPr>
        <w:t xml:space="preserve">, </w:t>
      </w:r>
      <w:r w:rsidRPr="00A822CF">
        <w:rPr>
          <w:rStyle w:val="StyleStyleBold12pt"/>
          <w:rFonts w:cs="Calibri"/>
        </w:rPr>
        <w:t>2024</w:t>
      </w:r>
    </w:p>
    <w:p w14:paraId="17634EC4" w14:textId="77777777" w:rsidR="00396572" w:rsidRPr="00A822CF" w:rsidRDefault="00396572" w:rsidP="00396572">
      <w:pPr>
        <w:rPr>
          <w:rFonts w:cs="Calibri"/>
        </w:rPr>
      </w:pPr>
      <w:r w:rsidRPr="00A822CF">
        <w:rPr>
          <w:rFonts w:cs="Calibri"/>
        </w:rPr>
        <w:t xml:space="preserve">“Is Conventional Investment Stifling the </w:t>
      </w:r>
      <w:proofErr w:type="spellStart"/>
      <w:proofErr w:type="gramStart"/>
      <w:r w:rsidRPr="00A822CF">
        <w:rPr>
          <w:rFonts w:cs="Calibri"/>
        </w:rPr>
        <w:t>Biorevolution</w:t>
      </w:r>
      <w:proofErr w:type="spellEnd"/>
      <w:r w:rsidRPr="00A822CF">
        <w:rPr>
          <w:rFonts w:cs="Calibri"/>
        </w:rPr>
        <w:t>?,</w:t>
      </w:r>
      <w:proofErr w:type="gramEnd"/>
      <w:r w:rsidRPr="00A822CF">
        <w:rPr>
          <w:rFonts w:cs="Calibri"/>
        </w:rPr>
        <w:t>” https://www.biohm.co.uk/post/is-conventional-investment-stifling-the-biorevolution, (accessed 3-12-2025)</w:t>
      </w:r>
    </w:p>
    <w:p w14:paraId="57D166F4" w14:textId="77777777" w:rsidR="00396572" w:rsidRPr="00A822CF" w:rsidRDefault="00396572" w:rsidP="00396572">
      <w:pPr>
        <w:rPr>
          <w:rFonts w:cs="Calibri"/>
        </w:rPr>
      </w:pPr>
      <w:r w:rsidRPr="00A822CF">
        <w:rPr>
          <w:rStyle w:val="StyleBoldUnderline"/>
          <w:rFonts w:cs="Calibri"/>
        </w:rPr>
        <w:t>An investment is defined as an act of devoting time, effort, or energy to a particular undertaking with the expectation of a worthwhile result</w:t>
      </w:r>
      <w:r w:rsidRPr="00A822CF">
        <w:rPr>
          <w:rFonts w:cs="Calibri"/>
        </w:rPr>
        <w:t xml:space="preserve">. Energy is the critical word in this definition. It is measurable and central to everything in the universe, from photosynthesis to planet formation. Energy drives our cosmos, just as money drives our human economies. </w:t>
      </w:r>
    </w:p>
    <w:p w14:paraId="7B06B001" w14:textId="77777777" w:rsidR="00396572" w:rsidRPr="00A822CF" w:rsidRDefault="00396572" w:rsidP="00396572">
      <w:pPr>
        <w:pStyle w:val="Heading4"/>
        <w:rPr>
          <w:rFonts w:cs="Calibri"/>
        </w:rPr>
      </w:pPr>
      <w:r w:rsidRPr="00A822CF">
        <w:rPr>
          <w:rFonts w:cs="Calibri"/>
        </w:rPr>
        <w:lastRenderedPageBreak/>
        <w:t>Specifically, in nuclear that is government finance</w:t>
      </w:r>
    </w:p>
    <w:p w14:paraId="4A9B0256" w14:textId="77777777" w:rsidR="00396572" w:rsidRPr="00A822CF" w:rsidRDefault="00396572" w:rsidP="00396572">
      <w:pPr>
        <w:rPr>
          <w:rStyle w:val="StyleStyleBold12pt"/>
          <w:rFonts w:cs="Calibri"/>
        </w:rPr>
      </w:pPr>
      <w:r w:rsidRPr="00A822CF">
        <w:rPr>
          <w:rStyle w:val="StyleStyleBold12pt"/>
          <w:rFonts w:cs="Calibri"/>
        </w:rPr>
        <w:t>International Energy Agency, 2025</w:t>
      </w:r>
    </w:p>
    <w:p w14:paraId="37B56D57" w14:textId="77777777" w:rsidR="00396572" w:rsidRPr="00A822CF" w:rsidRDefault="00396572" w:rsidP="00396572">
      <w:pPr>
        <w:rPr>
          <w:rFonts w:cs="Calibri"/>
        </w:rPr>
      </w:pPr>
      <w:r w:rsidRPr="00A822CF">
        <w:rPr>
          <w:rFonts w:cs="Calibri"/>
        </w:rPr>
        <w:t>“Financing nuclear projects,” https://www.iea.org/reports/the-path-to-a-new-era-for-nuclear-energy/financing-nuclear-projects, (accessed 3-1-2025)</w:t>
      </w:r>
    </w:p>
    <w:p w14:paraId="4630831D" w14:textId="77777777" w:rsidR="00396572" w:rsidRPr="00A822CF" w:rsidRDefault="00396572" w:rsidP="00396572">
      <w:pPr>
        <w:rPr>
          <w:rFonts w:cs="Calibri"/>
        </w:rPr>
      </w:pPr>
      <w:r w:rsidRPr="00A822CF">
        <w:rPr>
          <w:rStyle w:val="StyleBoldUnderline"/>
          <w:rFonts w:cs="Calibri"/>
        </w:rPr>
        <w:t>Nuclear energy investments are</w:t>
      </w:r>
      <w:r w:rsidRPr="00A822CF">
        <w:rPr>
          <w:rFonts w:cs="Calibri"/>
        </w:rPr>
        <w:t xml:space="preserve"> mainly </w:t>
      </w:r>
      <w:r w:rsidRPr="00A822CF">
        <w:rPr>
          <w:rStyle w:val="StyleBoldUnderline"/>
          <w:rFonts w:cs="Calibri"/>
        </w:rPr>
        <w:t>financed by governments</w:t>
      </w:r>
      <w:r w:rsidRPr="00A822CF">
        <w:rPr>
          <w:rFonts w:cs="Calibri"/>
        </w:rPr>
        <w:t xml:space="preserve"> through state-owned utilities. </w:t>
      </w:r>
      <w:r w:rsidRPr="00A822CF">
        <w:rPr>
          <w:rStyle w:val="StyleBoldUnderline"/>
          <w:rFonts w:cs="Calibri"/>
        </w:rPr>
        <w:t>Even where the private sector takes the lead</w:t>
      </w:r>
      <w:r w:rsidRPr="00A822CF">
        <w:rPr>
          <w:rFonts w:cs="Calibri"/>
        </w:rPr>
        <w:t xml:space="preserve">, as in the United States and Finland, </w:t>
      </w:r>
      <w:r w:rsidRPr="00A822CF">
        <w:rPr>
          <w:rStyle w:val="StyleBoldUnderline"/>
          <w:rFonts w:cs="Calibri"/>
        </w:rPr>
        <w:t>governments still play a major role in enabling projects through supportive regulatory frameworks and tariff structures</w:t>
      </w:r>
      <w:r w:rsidRPr="00A822CF">
        <w:rPr>
          <w:rFonts w:cs="Calibri"/>
        </w:rPr>
        <w:t>.</w:t>
      </w:r>
    </w:p>
    <w:p w14:paraId="4E22C793" w14:textId="77777777" w:rsidR="00396572" w:rsidRPr="00A822CF" w:rsidRDefault="00396572" w:rsidP="00396572">
      <w:pPr>
        <w:pStyle w:val="Heading4"/>
        <w:rPr>
          <w:rFonts w:cs="Calibri"/>
        </w:rPr>
      </w:pPr>
      <w:r w:rsidRPr="00A822CF">
        <w:rPr>
          <w:rFonts w:cs="Calibri"/>
        </w:rPr>
        <w:t>“Domestic” means internal to the United States</w:t>
      </w:r>
    </w:p>
    <w:p w14:paraId="274F3CA7" w14:textId="77777777" w:rsidR="00396572" w:rsidRPr="00A822CF" w:rsidRDefault="00396572" w:rsidP="00396572">
      <w:pPr>
        <w:rPr>
          <w:rFonts w:cs="Calibri"/>
        </w:rPr>
      </w:pPr>
      <w:r w:rsidRPr="00A822CF">
        <w:rPr>
          <w:rStyle w:val="StyleStyleBold12pt"/>
          <w:rFonts w:cs="Calibri"/>
        </w:rPr>
        <w:t>US legal 16</w:t>
      </w:r>
      <w:r w:rsidRPr="00A822CF">
        <w:rPr>
          <w:rFonts w:cs="Calibri"/>
        </w:rPr>
        <w:t xml:space="preserve"> </w:t>
      </w:r>
    </w:p>
    <w:p w14:paraId="25D69BE0" w14:textId="77777777" w:rsidR="00396572" w:rsidRPr="00A822CF" w:rsidRDefault="00396572" w:rsidP="00396572">
      <w:pPr>
        <w:rPr>
          <w:rFonts w:cs="Calibri"/>
        </w:rPr>
      </w:pPr>
      <w:r w:rsidRPr="00A822CF">
        <w:rPr>
          <w:rFonts w:cs="Calibri"/>
        </w:rPr>
        <w:t>“Domestic Policy Law &amp; Legal Definition,” http://definitions.uslegal.com/d/domestic-policy%20/, (accessed 3-1-2025)</w:t>
      </w:r>
    </w:p>
    <w:p w14:paraId="3526A59C" w14:textId="77777777" w:rsidR="00396572" w:rsidRPr="00A822CF" w:rsidRDefault="00396572" w:rsidP="00396572">
      <w:pPr>
        <w:rPr>
          <w:rFonts w:cs="Calibri"/>
        </w:rPr>
      </w:pPr>
      <w:r w:rsidRPr="00A822CF">
        <w:rPr>
          <w:rStyle w:val="StyleBoldUnderline"/>
          <w:rFonts w:cs="Calibri"/>
        </w:rPr>
        <w:t>Domestic policy means a government’s policy decisions, programs, and actions that principally deal with internal matters, as opposed to relations with other nation-states</w:t>
      </w:r>
      <w:r w:rsidRPr="00A822CF">
        <w:rPr>
          <w:rFonts w:cs="Calibri"/>
        </w:rPr>
        <w:t>. Domestic policy covers areas such as tax, social security, and welfare programs, environmental laws, and regulations on businesses and their practices.</w:t>
      </w:r>
    </w:p>
    <w:p w14:paraId="26AC2538" w14:textId="77777777" w:rsidR="00396572" w:rsidRPr="00A822CF" w:rsidRDefault="00396572" w:rsidP="00396572">
      <w:pPr>
        <w:pStyle w:val="Heading4"/>
        <w:rPr>
          <w:rFonts w:cs="Calibri"/>
        </w:rPr>
      </w:pPr>
      <w:r w:rsidRPr="00A822CF">
        <w:rPr>
          <w:rFonts w:cs="Calibri"/>
        </w:rPr>
        <w:t>Nuclear energy is fusion of fission</w:t>
      </w:r>
    </w:p>
    <w:p w14:paraId="351C9D20" w14:textId="77777777" w:rsidR="00396572" w:rsidRPr="00A822CF" w:rsidRDefault="00396572" w:rsidP="00396572">
      <w:pPr>
        <w:rPr>
          <w:rFonts w:cs="Calibri"/>
        </w:rPr>
      </w:pPr>
      <w:r w:rsidRPr="00A822CF">
        <w:rPr>
          <w:rFonts w:cs="Calibri"/>
        </w:rPr>
        <w:t xml:space="preserve">Andrea </w:t>
      </w:r>
      <w:r w:rsidRPr="00A822CF">
        <w:rPr>
          <w:rStyle w:val="StyleStyleBold12pt"/>
          <w:rFonts w:cs="Calibri"/>
        </w:rPr>
        <w:t>Galindo, IAEA Office of Public Information and Communication, 2022</w:t>
      </w:r>
    </w:p>
    <w:p w14:paraId="25C4AEEA" w14:textId="77777777" w:rsidR="00396572" w:rsidRPr="00A822CF" w:rsidRDefault="00396572" w:rsidP="00396572">
      <w:pPr>
        <w:rPr>
          <w:rStyle w:val="StyleBoldUnderline"/>
          <w:rFonts w:cs="Calibri"/>
        </w:rPr>
      </w:pPr>
      <w:r w:rsidRPr="00A822CF">
        <w:rPr>
          <w:rFonts w:cs="Calibri"/>
        </w:rPr>
        <w:t>“What is Nuclear Energy? The Science of Nuclear Power,” IAEA, https://www.iaea.org/newscenter/news/what-is-nuclear-energy-the-science-of-</w:t>
      </w:r>
      <w:r w:rsidRPr="00A822CF">
        <w:rPr>
          <w:rStyle w:val="StyleBoldUnderline"/>
          <w:rFonts w:cs="Calibri"/>
        </w:rPr>
        <w:t>nuclear-power, (accessed 3-1-2025)</w:t>
      </w:r>
    </w:p>
    <w:p w14:paraId="05771C21" w14:textId="77777777" w:rsidR="00396572" w:rsidRPr="00A822CF" w:rsidRDefault="00396572" w:rsidP="00396572">
      <w:pPr>
        <w:rPr>
          <w:rFonts w:cs="Calibri"/>
        </w:rPr>
      </w:pPr>
      <w:r w:rsidRPr="00A822CF">
        <w:rPr>
          <w:rStyle w:val="StyleBoldUnderline"/>
          <w:rFonts w:cs="Calibri"/>
        </w:rPr>
        <w:t>Nuclear energy is a form of energy released from the nucleus, the core of atoms, made up of protons and neutrons. This source of energy can be produced in two ways: fission</w:t>
      </w:r>
      <w:r w:rsidRPr="00A822CF">
        <w:rPr>
          <w:rFonts w:cs="Calibri"/>
        </w:rPr>
        <w:t xml:space="preserve"> – when nuclei of atoms split into several parts – </w:t>
      </w:r>
      <w:r w:rsidRPr="00A822CF">
        <w:rPr>
          <w:rStyle w:val="StyleBoldUnderline"/>
          <w:rFonts w:cs="Calibri"/>
        </w:rPr>
        <w:t>or fusion</w:t>
      </w:r>
      <w:r w:rsidRPr="00A822CF">
        <w:rPr>
          <w:rFonts w:cs="Calibri"/>
        </w:rPr>
        <w:t xml:space="preserve"> – when nuclei fuse together. </w:t>
      </w:r>
      <w:r w:rsidRPr="00A822CF">
        <w:rPr>
          <w:rStyle w:val="StyleBoldUnderline"/>
          <w:rFonts w:cs="Calibri"/>
        </w:rPr>
        <w:t>The nuclear energy harnessed around the world today to produce electricity is through nuclear fission, while technology to generate electricity from fusion is at the R&amp;D phase</w:t>
      </w:r>
      <w:r w:rsidRPr="00A822CF">
        <w:rPr>
          <w:rFonts w:cs="Calibri"/>
        </w:rPr>
        <w:t>. This article will explore nuclear fission. To learn more about nuclear fusion, click here.</w:t>
      </w:r>
    </w:p>
    <w:p w14:paraId="457EDEA7" w14:textId="77777777" w:rsidR="00396572" w:rsidRPr="00A822CF" w:rsidRDefault="00396572" w:rsidP="00396572">
      <w:pPr>
        <w:pStyle w:val="Heading2"/>
        <w:rPr>
          <w:rFonts w:cs="Calibri"/>
        </w:rPr>
      </w:pPr>
      <w:bookmarkStart w:id="10" w:name="_Toc191942683"/>
      <w:r w:rsidRPr="00A822CF">
        <w:rPr>
          <w:rFonts w:cs="Calibri"/>
        </w:rPr>
        <w:lastRenderedPageBreak/>
        <w:t>Pro Case</w:t>
      </w:r>
      <w:bookmarkEnd w:id="10"/>
    </w:p>
    <w:p w14:paraId="2F307D24" w14:textId="77777777" w:rsidR="00396572" w:rsidRPr="00A822CF" w:rsidRDefault="00396572" w:rsidP="00396572">
      <w:pPr>
        <w:pStyle w:val="Heading3"/>
        <w:rPr>
          <w:rFonts w:cs="Calibri"/>
        </w:rPr>
      </w:pPr>
      <w:bookmarkStart w:id="11" w:name="_Toc191942684"/>
      <w:r w:rsidRPr="00A822CF">
        <w:rPr>
          <w:rFonts w:cs="Calibri"/>
        </w:rPr>
        <w:lastRenderedPageBreak/>
        <w:t>Introduction</w:t>
      </w:r>
      <w:bookmarkEnd w:id="11"/>
    </w:p>
    <w:p w14:paraId="723DAB10" w14:textId="77777777" w:rsidR="00396572" w:rsidRPr="00A822CF" w:rsidRDefault="00396572" w:rsidP="00396572">
      <w:pPr>
        <w:pStyle w:val="Heading4"/>
        <w:rPr>
          <w:rFonts w:cs="Calibri"/>
        </w:rPr>
      </w:pPr>
      <w:r w:rsidRPr="00A822CF">
        <w:rPr>
          <w:rFonts w:cs="Calibri"/>
        </w:rPr>
        <w:t xml:space="preserve">The United States faces a deficit of reliable clean energy and is losing the race to supply nuclear technology to developing states. Both of those problems could be solved with an enhanced domestic nuclear power industry. Therefore, we support that </w:t>
      </w:r>
      <w:r w:rsidRPr="00A822CF">
        <w:rPr>
          <w:rFonts w:cs="Calibri"/>
          <w:u w:val="single"/>
        </w:rPr>
        <w:t>the United States federal government should substantially increase its investment in domestic nuclear energy</w:t>
      </w:r>
      <w:r w:rsidRPr="00A822CF">
        <w:rPr>
          <w:rFonts w:cs="Calibri"/>
        </w:rPr>
        <w:t>.</w:t>
      </w:r>
    </w:p>
    <w:p w14:paraId="42D86E9D" w14:textId="77777777" w:rsidR="00396572" w:rsidRPr="00A822CF" w:rsidRDefault="00396572" w:rsidP="00396572">
      <w:pPr>
        <w:pStyle w:val="Heading4"/>
        <w:rPr>
          <w:rFonts w:cs="Calibri"/>
        </w:rPr>
      </w:pPr>
      <w:r w:rsidRPr="00A822CF">
        <w:rPr>
          <w:rFonts w:cs="Calibri"/>
        </w:rPr>
        <w:t>Those subsidies are remarkably effective at promoting renewable energy</w:t>
      </w:r>
    </w:p>
    <w:p w14:paraId="041842CC" w14:textId="77777777" w:rsidR="00396572" w:rsidRPr="00A822CF" w:rsidRDefault="00396572" w:rsidP="00396572">
      <w:pPr>
        <w:rPr>
          <w:rFonts w:cs="Calibri"/>
        </w:rPr>
      </w:pPr>
      <w:r w:rsidRPr="00A822CF">
        <w:rPr>
          <w:rFonts w:cs="Calibri"/>
        </w:rPr>
        <w:t xml:space="preserve">Alex </w:t>
      </w:r>
      <w:r w:rsidRPr="00A822CF">
        <w:rPr>
          <w:rStyle w:val="StyleStyleBold12pt"/>
          <w:rFonts w:cs="Calibri"/>
        </w:rPr>
        <w:t>Trembath, deputy director of the Breakthrough Institute</w:t>
      </w:r>
      <w:r w:rsidRPr="00A822CF">
        <w:rPr>
          <w:rFonts w:cs="Calibri"/>
        </w:rPr>
        <w:t xml:space="preserve">, an environmental think tank, </w:t>
      </w:r>
      <w:r w:rsidRPr="00A822CF">
        <w:rPr>
          <w:rStyle w:val="StyleStyleBold12pt"/>
          <w:rFonts w:cs="Calibri"/>
        </w:rPr>
        <w:t>2019</w:t>
      </w:r>
    </w:p>
    <w:p w14:paraId="31C743B5" w14:textId="77777777" w:rsidR="00396572" w:rsidRPr="00A822CF" w:rsidRDefault="00396572" w:rsidP="00396572">
      <w:pPr>
        <w:rPr>
          <w:rFonts w:cs="Calibri"/>
        </w:rPr>
      </w:pPr>
      <w:r w:rsidRPr="00A822CF">
        <w:rPr>
          <w:rFonts w:cs="Calibri"/>
        </w:rPr>
        <w:t>“Should the Government Subsidize Nuclear Power? Advocates Square Off,” Wall Street Journal, https://www.wsj.com/articles/should-the-government-subsidize-nuclear-power-advocates-square-off-11574211794, (accessed 3-1-2025)</w:t>
      </w:r>
    </w:p>
    <w:p w14:paraId="447D480D" w14:textId="77777777" w:rsidR="00396572" w:rsidRPr="00A822CF" w:rsidRDefault="00396572" w:rsidP="00396572">
      <w:pPr>
        <w:rPr>
          <w:rFonts w:cs="Calibri"/>
        </w:rPr>
      </w:pPr>
      <w:r w:rsidRPr="00A822CF">
        <w:rPr>
          <w:rStyle w:val="StyleBoldUnderline"/>
          <w:rFonts w:cs="Calibri"/>
        </w:rPr>
        <w:t xml:space="preserve">Critics raise </w:t>
      </w:r>
      <w:proofErr w:type="gramStart"/>
      <w:r w:rsidRPr="00A822CF">
        <w:rPr>
          <w:rStyle w:val="StyleBoldUnderline"/>
          <w:rFonts w:cs="Calibri"/>
        </w:rPr>
        <w:t>a number of</w:t>
      </w:r>
      <w:proofErr w:type="gramEnd"/>
      <w:r w:rsidRPr="00A822CF">
        <w:rPr>
          <w:rStyle w:val="StyleBoldUnderline"/>
          <w:rFonts w:cs="Calibri"/>
        </w:rPr>
        <w:t xml:space="preserve"> objections to subsidies</w:t>
      </w:r>
      <w:r w:rsidRPr="00A822CF">
        <w:rPr>
          <w:rFonts w:cs="Calibri"/>
        </w:rPr>
        <w:t xml:space="preserve">. For instance, they point to cost overruns and poor management of some plants—and, yes, those are fair complaints. </w:t>
      </w:r>
      <w:r w:rsidRPr="00A822CF">
        <w:rPr>
          <w:rStyle w:val="StyleBoldUnderline"/>
          <w:rFonts w:cs="Calibri"/>
        </w:rPr>
        <w:t>We have long since lost the ability to build large, light-water reactors in the U.S. on time and under budget. This isn’t a reason to abandon, or accelerate the closure, of existing nuclear plants—or to abandon subsidies</w:t>
      </w:r>
      <w:r w:rsidRPr="00A822CF">
        <w:rPr>
          <w:rFonts w:cs="Calibri"/>
        </w:rPr>
        <w:t xml:space="preserve">. Consider that </w:t>
      </w:r>
      <w:r w:rsidRPr="00A822CF">
        <w:rPr>
          <w:rStyle w:val="StyleBoldUnderline"/>
          <w:rFonts w:cs="Calibri"/>
        </w:rPr>
        <w:t>federal subsidies for solar and wind have been remarkably successful. Those technologies have reduced costs dramatically, especially over the past 10 to 15 years. Nuclear policy should learn from the success and subsidize a new generation of nuclear reactors that can bring similar cost declines and commercial success</w:t>
      </w:r>
      <w:r w:rsidRPr="00A822CF">
        <w:rPr>
          <w:rFonts w:cs="Calibri"/>
        </w:rPr>
        <w:t>.</w:t>
      </w:r>
    </w:p>
    <w:p w14:paraId="1541F7A3" w14:textId="77777777" w:rsidR="00396572" w:rsidRPr="00A822CF" w:rsidRDefault="00396572" w:rsidP="00396572">
      <w:pPr>
        <w:pStyle w:val="Heading3"/>
        <w:rPr>
          <w:rFonts w:cs="Calibri"/>
        </w:rPr>
      </w:pPr>
      <w:bookmarkStart w:id="12" w:name="_Toc191942685"/>
      <w:r w:rsidRPr="00A822CF">
        <w:rPr>
          <w:rFonts w:cs="Calibri"/>
        </w:rPr>
        <w:lastRenderedPageBreak/>
        <w:t>Global Warming Contention</w:t>
      </w:r>
      <w:bookmarkEnd w:id="12"/>
    </w:p>
    <w:p w14:paraId="1EC5E4AF" w14:textId="77777777" w:rsidR="00396572" w:rsidRPr="00A822CF" w:rsidRDefault="00396572" w:rsidP="00396572">
      <w:pPr>
        <w:pStyle w:val="Heading4"/>
        <w:rPr>
          <w:rFonts w:cs="Calibri"/>
        </w:rPr>
      </w:pPr>
      <w:r w:rsidRPr="00A822CF">
        <w:rPr>
          <w:rFonts w:cs="Calibri"/>
        </w:rPr>
        <w:t xml:space="preserve">Enhanced nuclear subsidies are key to solve the worst effects of climate change </w:t>
      </w:r>
    </w:p>
    <w:p w14:paraId="28E2D775" w14:textId="77777777" w:rsidR="00396572" w:rsidRPr="00A822CF" w:rsidRDefault="00396572" w:rsidP="00396572">
      <w:pPr>
        <w:rPr>
          <w:rFonts w:cs="Calibri"/>
        </w:rPr>
      </w:pPr>
      <w:r w:rsidRPr="00A822CF">
        <w:rPr>
          <w:rFonts w:cs="Calibri"/>
        </w:rPr>
        <w:t xml:space="preserve">Rys </w:t>
      </w:r>
      <w:r w:rsidRPr="00A822CF">
        <w:rPr>
          <w:rStyle w:val="StyleStyleBold12pt"/>
          <w:rFonts w:cs="Calibri"/>
        </w:rPr>
        <w:t>Halverson</w:t>
      </w:r>
      <w:r w:rsidRPr="00A822CF">
        <w:rPr>
          <w:rFonts w:cs="Calibri"/>
        </w:rPr>
        <w:t xml:space="preserve">, </w:t>
      </w:r>
      <w:r w:rsidRPr="00A822CF">
        <w:rPr>
          <w:rStyle w:val="StyleStyleBold12pt"/>
          <w:rFonts w:cs="Calibri"/>
        </w:rPr>
        <w:t>Cadet</w:t>
      </w:r>
      <w:r w:rsidRPr="00A822CF">
        <w:rPr>
          <w:rFonts w:cs="Calibri"/>
        </w:rPr>
        <w:t xml:space="preserve">, enlisted as a Cyberspace Operations Airman, </w:t>
      </w:r>
      <w:r w:rsidRPr="00A822CF">
        <w:rPr>
          <w:rStyle w:val="StyleStyleBold12pt"/>
          <w:rFonts w:cs="Calibri"/>
        </w:rPr>
        <w:t>2022</w:t>
      </w:r>
    </w:p>
    <w:p w14:paraId="21705ABA" w14:textId="77777777" w:rsidR="00396572" w:rsidRPr="00A822CF" w:rsidRDefault="00396572" w:rsidP="00396572">
      <w:pPr>
        <w:rPr>
          <w:rFonts w:cs="Calibri"/>
        </w:rPr>
      </w:pPr>
      <w:r w:rsidRPr="00A822CF">
        <w:rPr>
          <w:rFonts w:cs="Calibri"/>
        </w:rPr>
        <w:t>“The United States Must Pursue Greater Nuclear Energy Power Generation,” Wild Blue Yonder, https://www.airuniversity.af.edu/Wild-Blue-Yonder/Articles/Article-Display/Article/3126436/the-united-states-must-pursue-greater-nuclear-energy-power-generation/, (accessed 3-1-2025)</w:t>
      </w:r>
    </w:p>
    <w:p w14:paraId="6E556663" w14:textId="77777777" w:rsidR="00396572" w:rsidRPr="00A822CF" w:rsidRDefault="00396572" w:rsidP="00396572">
      <w:pPr>
        <w:rPr>
          <w:rFonts w:cs="Calibri"/>
        </w:rPr>
      </w:pPr>
      <w:r w:rsidRPr="00A822CF">
        <w:rPr>
          <w:rFonts w:cs="Calibri"/>
        </w:rPr>
        <w:t xml:space="preserve">Renewable energy and </w:t>
      </w:r>
      <w:r w:rsidRPr="00A822CF">
        <w:rPr>
          <w:rStyle w:val="StyleBoldUnderline"/>
          <w:rFonts w:cs="Calibri"/>
        </w:rPr>
        <w:t xml:space="preserve">nuclear energy will be needed to transition away from fossil fuels in time to avoid the worst challenges to our national security. Nuclear energy is often ignored and forgotten in this debate, and a large reason for this is due to the public fear of nuclear energy. However nuclear energy is safe and will play an important role in our transition away from fossil fuels. As we move forward, we need to prioritize greater use of nuclear energy </w:t>
      </w:r>
      <w:proofErr w:type="gramStart"/>
      <w:r w:rsidRPr="00A822CF">
        <w:rPr>
          <w:rStyle w:val="StyleBoldUnderline"/>
          <w:rFonts w:cs="Calibri"/>
        </w:rPr>
        <w:t>in order to</w:t>
      </w:r>
      <w:proofErr w:type="gramEnd"/>
      <w:r w:rsidRPr="00A822CF">
        <w:rPr>
          <w:rStyle w:val="StyleBoldUnderline"/>
          <w:rFonts w:cs="Calibri"/>
        </w:rPr>
        <w:t xml:space="preserve"> protect our national interests</w:t>
      </w:r>
      <w:r w:rsidRPr="00A822CF">
        <w:rPr>
          <w:rFonts w:cs="Calibri"/>
        </w:rPr>
        <w:t>.</w:t>
      </w:r>
    </w:p>
    <w:p w14:paraId="5D45D57B" w14:textId="77777777" w:rsidR="00396572" w:rsidRPr="00A822CF" w:rsidRDefault="00396572" w:rsidP="00396572">
      <w:pPr>
        <w:pStyle w:val="Heading4"/>
        <w:rPr>
          <w:rFonts w:cs="Calibri"/>
        </w:rPr>
      </w:pPr>
      <w:r w:rsidRPr="00A822CF">
        <w:rPr>
          <w:rFonts w:cs="Calibri"/>
        </w:rPr>
        <w:t>Subsidies for nuclear can effectively decarbonize the entire US economy</w:t>
      </w:r>
    </w:p>
    <w:p w14:paraId="5B1BB0B7" w14:textId="77777777" w:rsidR="00396572" w:rsidRPr="00A822CF" w:rsidRDefault="00396572" w:rsidP="00396572">
      <w:pPr>
        <w:rPr>
          <w:rFonts w:cs="Calibri"/>
        </w:rPr>
      </w:pPr>
      <w:r w:rsidRPr="00A822CF">
        <w:rPr>
          <w:rFonts w:cs="Calibri"/>
        </w:rPr>
        <w:t xml:space="preserve">Alex </w:t>
      </w:r>
      <w:r w:rsidRPr="00A822CF">
        <w:rPr>
          <w:rStyle w:val="StyleStyleBold12pt"/>
          <w:rFonts w:cs="Calibri"/>
        </w:rPr>
        <w:t>Trembath</w:t>
      </w:r>
      <w:r w:rsidRPr="00A822CF">
        <w:rPr>
          <w:rFonts w:cs="Calibri"/>
        </w:rPr>
        <w:t xml:space="preserve">, </w:t>
      </w:r>
      <w:r w:rsidRPr="00A822CF">
        <w:rPr>
          <w:rStyle w:val="StyleStyleBold12pt"/>
          <w:rFonts w:cs="Calibri"/>
        </w:rPr>
        <w:t>deputy director of the Breakthrough Institute</w:t>
      </w:r>
      <w:r w:rsidRPr="00A822CF">
        <w:rPr>
          <w:rFonts w:cs="Calibri"/>
        </w:rPr>
        <w:t xml:space="preserve">, an environmental think tank, </w:t>
      </w:r>
      <w:r w:rsidRPr="00A822CF">
        <w:rPr>
          <w:rStyle w:val="StyleStyleBold12pt"/>
          <w:rFonts w:cs="Calibri"/>
        </w:rPr>
        <w:t>2019</w:t>
      </w:r>
    </w:p>
    <w:p w14:paraId="50573EF0" w14:textId="77777777" w:rsidR="00396572" w:rsidRPr="00A822CF" w:rsidRDefault="00396572" w:rsidP="00396572">
      <w:pPr>
        <w:rPr>
          <w:rFonts w:cs="Calibri"/>
        </w:rPr>
      </w:pPr>
      <w:r w:rsidRPr="00A822CF">
        <w:rPr>
          <w:rFonts w:cs="Calibri"/>
        </w:rPr>
        <w:t>“Should the Government Subsidize Nuclear Power? Advocates Square Off,” Wall Street Journal, https://www.wsj.com/articles/should-the-government-subsidize-nuclear-power-advocates-square-off-11574211794, (accessed 3-1-2025)</w:t>
      </w:r>
    </w:p>
    <w:p w14:paraId="3E164A97" w14:textId="77777777" w:rsidR="00396572" w:rsidRPr="00A822CF" w:rsidRDefault="00396572" w:rsidP="00396572">
      <w:pPr>
        <w:rPr>
          <w:rFonts w:cs="Calibri"/>
        </w:rPr>
      </w:pPr>
      <w:r w:rsidRPr="00A822CF">
        <w:rPr>
          <w:rStyle w:val="StyleBoldUnderline"/>
          <w:rFonts w:cs="Calibri"/>
        </w:rPr>
        <w:t>Nuclear-power plants generate reliable, affordable electricity while producing no greenhouse gases. The safety record of the U.S. nuclear industry is unrivaled among major industrial sectors</w:t>
      </w:r>
      <w:r w:rsidRPr="00A822CF">
        <w:rPr>
          <w:rFonts w:cs="Calibri"/>
        </w:rPr>
        <w:t xml:space="preserve">. Likewise, spent nuclear fuel has been safely managed at plant facilities across the country, where we can continue to store it for decades or even centuries. In other words, </w:t>
      </w:r>
      <w:r w:rsidRPr="00A822CF">
        <w:rPr>
          <w:rStyle w:val="StyleBoldUnderline"/>
          <w:rFonts w:cs="Calibri"/>
        </w:rPr>
        <w:t>nuclear is just the technology we need to put the U.S. and the world on a path toward “deep decarbonization”—reducing production of the greenhouse gas in a truly significant way</w:t>
      </w:r>
      <w:r w:rsidRPr="00A822CF">
        <w:rPr>
          <w:rFonts w:cs="Calibri"/>
        </w:rPr>
        <w:t xml:space="preserve">. But policy and economic pressures have made it tougher to build new plants and have forced the premature closure of existing ones in recent years—all of which may augur more closures </w:t>
      </w:r>
      <w:proofErr w:type="gramStart"/>
      <w:r w:rsidRPr="00A822CF">
        <w:rPr>
          <w:rFonts w:cs="Calibri"/>
        </w:rPr>
        <w:t>in the near future</w:t>
      </w:r>
      <w:proofErr w:type="gramEnd"/>
      <w:r w:rsidRPr="00A822CF">
        <w:rPr>
          <w:rFonts w:cs="Calibri"/>
        </w:rPr>
        <w:t xml:space="preserve">. </w:t>
      </w:r>
      <w:r w:rsidRPr="00A822CF">
        <w:rPr>
          <w:rStyle w:val="StyleBoldUnderline"/>
          <w:rFonts w:cs="Calibri"/>
        </w:rPr>
        <w:t>That is why it is crucial to subsidize nuclear power. It is an immensely effective technology, yet the industry is facing steep economic obstacles outside of its control</w:t>
      </w:r>
      <w:r w:rsidRPr="00A822CF">
        <w:rPr>
          <w:rFonts w:cs="Calibri"/>
        </w:rPr>
        <w:t>.</w:t>
      </w:r>
    </w:p>
    <w:p w14:paraId="78384EAE" w14:textId="77777777" w:rsidR="00396572" w:rsidRDefault="00396572" w:rsidP="00396572">
      <w:pPr>
        <w:rPr>
          <w:rFonts w:eastAsiaTheme="majorEastAsia" w:cs="Calibri"/>
          <w:b/>
          <w:iCs/>
          <w:sz w:val="24"/>
        </w:rPr>
      </w:pPr>
      <w:r>
        <w:rPr>
          <w:rFonts w:cs="Calibri"/>
        </w:rPr>
        <w:br w:type="page"/>
      </w:r>
    </w:p>
    <w:p w14:paraId="232F6286" w14:textId="77777777" w:rsidR="00396572" w:rsidRPr="00A822CF" w:rsidRDefault="00396572" w:rsidP="00396572">
      <w:pPr>
        <w:pStyle w:val="Heading4"/>
        <w:rPr>
          <w:rFonts w:cs="Calibri"/>
        </w:rPr>
      </w:pPr>
      <w:r w:rsidRPr="00A822CF">
        <w:rPr>
          <w:rFonts w:cs="Calibri"/>
        </w:rPr>
        <w:lastRenderedPageBreak/>
        <w:t>Warming leads to extinction</w:t>
      </w:r>
    </w:p>
    <w:p w14:paraId="6BE36526" w14:textId="77777777" w:rsidR="00396572" w:rsidRPr="00A822CF" w:rsidRDefault="00396572" w:rsidP="00396572">
      <w:pPr>
        <w:rPr>
          <w:rFonts w:cs="Calibri"/>
        </w:rPr>
      </w:pPr>
      <w:r w:rsidRPr="00A822CF">
        <w:rPr>
          <w:rFonts w:cs="Calibri"/>
        </w:rPr>
        <w:t xml:space="preserve">Luke </w:t>
      </w:r>
      <w:r w:rsidRPr="00A822CF">
        <w:rPr>
          <w:rStyle w:val="StyleStyleBold12pt"/>
          <w:rFonts w:cs="Calibri"/>
        </w:rPr>
        <w:t>Kemp, Centre for the Study of Existential Risk, 2022</w:t>
      </w:r>
    </w:p>
    <w:p w14:paraId="0DAC6509" w14:textId="77777777" w:rsidR="00396572" w:rsidRPr="00A822CF" w:rsidRDefault="00396572" w:rsidP="00396572">
      <w:pPr>
        <w:rPr>
          <w:rFonts w:cs="Calibri"/>
        </w:rPr>
      </w:pPr>
      <w:r w:rsidRPr="00A822CF">
        <w:rPr>
          <w:rFonts w:cs="Calibri"/>
        </w:rPr>
        <w:t>“Climate Endgame: Exploring catastrophic climate change scenarios,” PNAS, https://www.pnas.org/doi/10.1073/pnas.2108146119#sec-3, (accessed 3-1-2025)</w:t>
      </w:r>
    </w:p>
    <w:p w14:paraId="29ACB20F" w14:textId="77777777" w:rsidR="00396572" w:rsidRPr="00A822CF" w:rsidRDefault="00396572" w:rsidP="00396572">
      <w:pPr>
        <w:rPr>
          <w:rFonts w:cs="Calibri"/>
        </w:rPr>
      </w:pPr>
      <w:r w:rsidRPr="00A822CF">
        <w:rPr>
          <w:rFonts w:cs="Calibri"/>
        </w:rPr>
        <w:t xml:space="preserve">Even if anthropogenic GHG emissions start to decline soon, this does not rule out high future GHG concentrations or extreme climate change, particularly beyond 2100. </w:t>
      </w:r>
      <w:r w:rsidRPr="00A822CF">
        <w:rPr>
          <w:rStyle w:val="StyleBoldUnderline"/>
          <w:rFonts w:cs="Calibri"/>
        </w:rPr>
        <w:t xml:space="preserve">There are </w:t>
      </w:r>
      <w:proofErr w:type="gramStart"/>
      <w:r w:rsidRPr="00A822CF">
        <w:rPr>
          <w:rStyle w:val="StyleBoldUnderline"/>
          <w:rFonts w:cs="Calibri"/>
        </w:rPr>
        <w:t>feedbacks</w:t>
      </w:r>
      <w:proofErr w:type="gramEnd"/>
      <w:r w:rsidRPr="00A822CF">
        <w:rPr>
          <w:rStyle w:val="StyleBoldUnderline"/>
          <w:rFonts w:cs="Calibri"/>
        </w:rPr>
        <w:t xml:space="preserve"> in the carbon cycle and potential tipping points that could generate high GHG concentrations (14) that are often missing from models</w:t>
      </w:r>
      <w:r w:rsidRPr="00A822CF">
        <w:rPr>
          <w:rFonts w:cs="Calibri"/>
        </w:rPr>
        <w:t xml:space="preserve">. Examples include Arctic permafrost thawing that releases methane and CO2 (15), carbon loss due to intense droughts and fires in the Amazon (16), and the apparent slowing of dampening </w:t>
      </w:r>
      <w:proofErr w:type="gramStart"/>
      <w:r w:rsidRPr="00A822CF">
        <w:rPr>
          <w:rFonts w:cs="Calibri"/>
        </w:rPr>
        <w:t>feedbacks</w:t>
      </w:r>
      <w:proofErr w:type="gramEnd"/>
      <w:r w:rsidRPr="00A822CF">
        <w:rPr>
          <w:rFonts w:cs="Calibri"/>
        </w:rPr>
        <w:t xml:space="preserve"> such as natural carbon sink capacity (17, 18). </w:t>
      </w:r>
      <w:r w:rsidRPr="00A822CF">
        <w:rPr>
          <w:rStyle w:val="StyleBoldUnderline"/>
          <w:rFonts w:cs="Calibri"/>
        </w:rPr>
        <w:t>These are likely to not be proportional to warming, as is sometimes assumed. Instead, abrupt and/or irreversible changes may be triggered at a temperature threshold. Such changes are evident in Earth’s geological record, and their impacts cascaded across the coupled climate–ecological–social system</w:t>
      </w:r>
      <w:r w:rsidRPr="00A822CF">
        <w:rPr>
          <w:rFonts w:cs="Calibri"/>
        </w:rPr>
        <w:t xml:space="preserve"> (19). </w:t>
      </w:r>
      <w:r w:rsidRPr="00A822CF">
        <w:rPr>
          <w:rStyle w:val="StyleBoldUnderline"/>
          <w:rFonts w:cs="Calibri"/>
        </w:rPr>
        <w:t>Particularly worrying is a “tipping cascade” in which multiple tipping elements interact in such a way that tipping one threshold increases the likelihood of tipping another</w:t>
      </w:r>
      <w:r w:rsidRPr="00A822CF">
        <w:rPr>
          <w:rFonts w:cs="Calibri"/>
        </w:rPr>
        <w:t xml:space="preserve"> (20). Temperature rise is crucially dependent on the overall dynamics of the Earth system, not just the anthropogenic emissions trajectory. The potential for tipping points and higher concentrations despite lower anthropogenic emissions is evident in existing models. Variability among the latest Coupled Model Intercomparison Project Phase 6 (CMIP6) climate models results in overlap in different scenarios. For example, the top (75th) quartile outcome of the “middle-of-the-road” scenario (Shared Socioeconomic Pathway 3-7.0, or SSP3-7.0) is substantially hotter than the bottom (25th) quartile of the highest emissions (SSP5-8.5) scenario. Regional temperature differences between models can exceed 5 °C to 6 °C, particularly in polar areas where various tipping points can occur (SI Appendix). </w:t>
      </w:r>
      <w:r w:rsidRPr="00A822CF">
        <w:rPr>
          <w:rStyle w:val="StyleBoldUnderline"/>
          <w:rFonts w:cs="Calibri"/>
        </w:rPr>
        <w:t xml:space="preserve">There are even more uncertain </w:t>
      </w:r>
      <w:proofErr w:type="gramStart"/>
      <w:r w:rsidRPr="00A822CF">
        <w:rPr>
          <w:rStyle w:val="StyleBoldUnderline"/>
          <w:rFonts w:cs="Calibri"/>
        </w:rPr>
        <w:t>feedbacks</w:t>
      </w:r>
      <w:proofErr w:type="gramEnd"/>
      <w:r w:rsidRPr="00A822CF">
        <w:rPr>
          <w:rStyle w:val="StyleBoldUnderline"/>
          <w:rFonts w:cs="Calibri"/>
        </w:rPr>
        <w:t>, which, in a very worst case, might amplify to an irreversible transition into a “Hothouse Earth” state</w:t>
      </w:r>
      <w:r w:rsidRPr="00A822CF">
        <w:rPr>
          <w:rFonts w:cs="Calibri"/>
        </w:rPr>
        <w:t xml:space="preserve"> (21) (although there may be negative feedbacks that help buffer the Earth system). In particular, poorly understood cloud </w:t>
      </w:r>
      <w:proofErr w:type="gramStart"/>
      <w:r w:rsidRPr="00A822CF">
        <w:rPr>
          <w:rFonts w:cs="Calibri"/>
        </w:rPr>
        <w:t>feedbacks</w:t>
      </w:r>
      <w:proofErr w:type="gramEnd"/>
      <w:r w:rsidRPr="00A822CF">
        <w:rPr>
          <w:rFonts w:cs="Calibri"/>
        </w:rPr>
        <w:t xml:space="preserve"> might trigger sudden and irreversible global warming (22). Such effects remain underexplored and largely speculative “unknown unknowns” that are still being discovered. For instance, recent simulations suggest that stratocumulus cloud decks might abruptly be lost at CO2 concentrations that could be approached by the end of the century, causing an additional </w:t>
      </w:r>
      <w:r w:rsidRPr="00A822CF">
        <w:rPr>
          <w:rFonts w:ascii="Cambria Math" w:hAnsi="Cambria Math" w:cs="Cambria Math"/>
        </w:rPr>
        <w:t>∼</w:t>
      </w:r>
      <w:r w:rsidRPr="00A822CF">
        <w:rPr>
          <w:rFonts w:cs="Calibri"/>
        </w:rPr>
        <w:t>8 °C global warming (23). Large uncertainties about dangerous surprises are reasons to prioritize rather than neglect them.</w:t>
      </w:r>
    </w:p>
    <w:p w14:paraId="6137AE3B" w14:textId="77777777" w:rsidR="00396572" w:rsidRPr="00A822CF" w:rsidRDefault="00396572" w:rsidP="00396572">
      <w:pPr>
        <w:rPr>
          <w:rFonts w:cs="Calibri"/>
        </w:rPr>
      </w:pPr>
    </w:p>
    <w:p w14:paraId="302403E6" w14:textId="77777777" w:rsidR="00396572" w:rsidRPr="00A822CF" w:rsidRDefault="00396572" w:rsidP="00396572">
      <w:pPr>
        <w:pStyle w:val="Heading3"/>
        <w:rPr>
          <w:rFonts w:cs="Calibri"/>
        </w:rPr>
      </w:pPr>
      <w:bookmarkStart w:id="13" w:name="_Toc191942686"/>
      <w:r w:rsidRPr="00A822CF">
        <w:rPr>
          <w:rFonts w:cs="Calibri"/>
        </w:rPr>
        <w:lastRenderedPageBreak/>
        <w:t>Nuclear Leadership Contention</w:t>
      </w:r>
      <w:bookmarkEnd w:id="13"/>
    </w:p>
    <w:p w14:paraId="70B648B2" w14:textId="77777777" w:rsidR="00396572" w:rsidRPr="00A822CF" w:rsidRDefault="00396572" w:rsidP="00396572">
      <w:pPr>
        <w:pStyle w:val="Heading4"/>
        <w:rPr>
          <w:rFonts w:cs="Calibri"/>
        </w:rPr>
      </w:pPr>
      <w:r w:rsidRPr="00A822CF">
        <w:rPr>
          <w:rFonts w:cs="Calibri"/>
        </w:rPr>
        <w:t>A strong domestic nuclear industry is vital to US nuclear power leadership</w:t>
      </w:r>
    </w:p>
    <w:p w14:paraId="1C0FD312" w14:textId="77777777" w:rsidR="00396572" w:rsidRPr="00A822CF" w:rsidRDefault="00396572" w:rsidP="00396572">
      <w:pPr>
        <w:rPr>
          <w:rFonts w:cs="Calibri"/>
        </w:rPr>
      </w:pPr>
      <w:r w:rsidRPr="00A822CF">
        <w:rPr>
          <w:rFonts w:cs="Calibri"/>
        </w:rPr>
        <w:t xml:space="preserve">Matt </w:t>
      </w:r>
      <w:r w:rsidRPr="00A822CF">
        <w:rPr>
          <w:rStyle w:val="StyleStyleBold12pt"/>
          <w:rFonts w:cs="Calibri"/>
        </w:rPr>
        <w:t>Bowen, Senior Research Scholar, Columbia, 2020</w:t>
      </w:r>
    </w:p>
    <w:p w14:paraId="26211D80" w14:textId="77777777" w:rsidR="00396572" w:rsidRPr="00A822CF" w:rsidRDefault="00396572" w:rsidP="00396572">
      <w:pPr>
        <w:rPr>
          <w:rFonts w:cs="Calibri"/>
        </w:rPr>
      </w:pPr>
      <w:r w:rsidRPr="00A822CF">
        <w:rPr>
          <w:rFonts w:cs="Calibri"/>
        </w:rPr>
        <w:t>“Why the United States Should Remain Engaged on Nuclear Power: Geopolitical and National Security Considerations,” Center on Global Energy Policy at Columbia University, https://www.energypolicy.columbia.edu/publications/why-united-states-should-remain-engaged-nuclear-power-geopolitical-and-national-security/, (accessed 3-1-2025)</w:t>
      </w:r>
    </w:p>
    <w:p w14:paraId="5F7587AC" w14:textId="77777777" w:rsidR="00396572" w:rsidRPr="00A822CF" w:rsidRDefault="00396572" w:rsidP="00396572">
      <w:pPr>
        <w:rPr>
          <w:rFonts w:cs="Calibri"/>
        </w:rPr>
      </w:pPr>
      <w:r w:rsidRPr="00A822CF">
        <w:rPr>
          <w:rStyle w:val="StyleBoldUnderline"/>
          <w:rFonts w:cs="Calibri"/>
        </w:rPr>
        <w:t>Past US initiatives have contributed to higher multilateral global export control standards and requirements for full-scope safeguards. But what will the future look like for nations embarking on new nuclear power programs in the coming decades if the US role as a supplier diminishes</w:t>
      </w:r>
      <w:r w:rsidRPr="00A822CF">
        <w:rPr>
          <w:rFonts w:cs="Calibri"/>
        </w:rPr>
        <w:t xml:space="preserve"> further? </w:t>
      </w:r>
      <w:r w:rsidRPr="00A822CF">
        <w:rPr>
          <w:rStyle w:val="StyleBoldUnderline"/>
          <w:rFonts w:cs="Calibri"/>
        </w:rPr>
        <w:t>A future absence of US engagement in the nuclear supplier regime will unavoidably result in a reduced set of options for the United States to shape supplier norms and nonproliferation, safety, and security aspects of other countries’ civil nuclear energy programs</w:t>
      </w:r>
      <w:r w:rsidRPr="00A822CF">
        <w:rPr>
          <w:rFonts w:cs="Calibri"/>
        </w:rPr>
        <w:t xml:space="preserve">. In some instances, </w:t>
      </w:r>
      <w:r w:rsidRPr="00A822CF">
        <w:rPr>
          <w:rStyle w:val="StyleBoldUnderline"/>
          <w:rFonts w:cs="Calibri"/>
        </w:rPr>
        <w:t>the approach to nuclear energy engagement with other countries that best serves US interests may be to negotiate nonproliferation commitments in 123 agreements and then supply materials and/or equipment to entangle the associated civil nuclear energy programs in US consent rights</w:t>
      </w:r>
      <w:r w:rsidRPr="00A822CF">
        <w:rPr>
          <w:rFonts w:cs="Calibri"/>
        </w:rPr>
        <w:t xml:space="preserve">.[33] </w:t>
      </w:r>
      <w:r w:rsidRPr="00A822CF">
        <w:rPr>
          <w:rStyle w:val="StyleBoldUnderline"/>
          <w:rFonts w:cs="Calibri"/>
        </w:rPr>
        <w:t>This</w:t>
      </w:r>
      <w:r w:rsidRPr="00A822CF">
        <w:rPr>
          <w:rFonts w:cs="Calibri"/>
        </w:rPr>
        <w:t xml:space="preserve"> type of </w:t>
      </w:r>
      <w:r w:rsidRPr="00A822CF">
        <w:rPr>
          <w:rStyle w:val="StyleBoldUnderline"/>
          <w:rFonts w:cs="Calibri"/>
        </w:rPr>
        <w:t>strategy</w:t>
      </w:r>
      <w:r w:rsidRPr="00A822CF">
        <w:rPr>
          <w:rFonts w:cs="Calibri"/>
        </w:rPr>
        <w:t xml:space="preserve"> as a whole, however, </w:t>
      </w:r>
      <w:r w:rsidRPr="00A822CF">
        <w:rPr>
          <w:rStyle w:val="StyleBoldUnderline"/>
          <w:rFonts w:cs="Calibri"/>
        </w:rPr>
        <w:t>is only viable if the United States has something of value to export under its cooperation agreements</w:t>
      </w:r>
      <w:r w:rsidRPr="00A822CF">
        <w:rPr>
          <w:rFonts w:cs="Calibri"/>
        </w:rPr>
        <w:t xml:space="preserve">.[34] The national security implications of further US decline or its exit from international nuclear trade, as discussed in this commentary, deserve serious attention. </w:t>
      </w:r>
      <w:r w:rsidRPr="00A822CF">
        <w:rPr>
          <w:rStyle w:val="StyleBoldUnderline"/>
          <w:rFonts w:cs="Calibri"/>
        </w:rPr>
        <w:t>Trends in the global nuclear energy marketplace and related nonproliferation concerns should be considered alongside other reasons for continued US engagement on nuclear power—including the battle against climate change and air pollution—as federal decision makers craft nuclear policies in the years to come</w:t>
      </w:r>
      <w:r w:rsidRPr="00A822CF">
        <w:rPr>
          <w:rFonts w:cs="Calibri"/>
        </w:rPr>
        <w:t>.</w:t>
      </w:r>
    </w:p>
    <w:p w14:paraId="4284C6C7" w14:textId="77777777" w:rsidR="00A9698C" w:rsidRDefault="00A9698C">
      <w:pPr>
        <w:spacing w:after="120" w:line="276" w:lineRule="auto"/>
        <w:rPr>
          <w:rFonts w:eastAsiaTheme="majorEastAsia" w:cs="Calibri"/>
          <w:b/>
          <w:bCs/>
          <w:iCs/>
          <w:sz w:val="24"/>
        </w:rPr>
      </w:pPr>
      <w:r>
        <w:rPr>
          <w:rFonts w:cs="Calibri"/>
        </w:rPr>
        <w:br w:type="page"/>
      </w:r>
    </w:p>
    <w:p w14:paraId="3AE2B8F6" w14:textId="73EF6864" w:rsidR="00396572" w:rsidRPr="00A822CF" w:rsidRDefault="00396572" w:rsidP="00396572">
      <w:pPr>
        <w:pStyle w:val="Heading4"/>
        <w:rPr>
          <w:rFonts w:cs="Calibri"/>
        </w:rPr>
      </w:pPr>
      <w:r w:rsidRPr="00A822CF">
        <w:rPr>
          <w:rFonts w:cs="Calibri"/>
        </w:rPr>
        <w:lastRenderedPageBreak/>
        <w:t>Absent US leadership, countries will import reactors from China and Russia</w:t>
      </w:r>
    </w:p>
    <w:p w14:paraId="26DE894A" w14:textId="77777777" w:rsidR="00396572" w:rsidRPr="00A822CF" w:rsidRDefault="00396572" w:rsidP="00396572">
      <w:pPr>
        <w:rPr>
          <w:rStyle w:val="StyleStyleBold12pt"/>
          <w:rFonts w:cs="Calibri"/>
        </w:rPr>
      </w:pPr>
      <w:r w:rsidRPr="00A822CF">
        <w:rPr>
          <w:rFonts w:cs="Calibri"/>
        </w:rPr>
        <w:t xml:space="preserve">John </w:t>
      </w:r>
      <w:r w:rsidRPr="00A822CF">
        <w:rPr>
          <w:rStyle w:val="StyleStyleBold12pt"/>
          <w:rFonts w:cs="Calibri"/>
        </w:rPr>
        <w:t>Wagner, Idaho National Lab director, 2023</w:t>
      </w:r>
    </w:p>
    <w:p w14:paraId="4245A025" w14:textId="77777777" w:rsidR="00396572" w:rsidRPr="00A822CF" w:rsidRDefault="00396572" w:rsidP="00396572">
      <w:pPr>
        <w:rPr>
          <w:rFonts w:cs="Calibri"/>
        </w:rPr>
      </w:pPr>
      <w:r w:rsidRPr="00A822CF">
        <w:rPr>
          <w:rFonts w:cs="Calibri"/>
        </w:rPr>
        <w:t>“A nuclear energy imperative: US technical leadership must continue,” The Hill, https://thehill.com/opinion/congress-blog/4332348-a-nuclear-energy-imperative-us-technical-leadership-must-continue/, (accessed 3-1-2025)</w:t>
      </w:r>
    </w:p>
    <w:p w14:paraId="041D7121" w14:textId="77777777" w:rsidR="00396572" w:rsidRPr="00A822CF" w:rsidRDefault="00396572" w:rsidP="00396572">
      <w:pPr>
        <w:rPr>
          <w:rFonts w:cs="Calibri"/>
        </w:rPr>
      </w:pPr>
      <w:r w:rsidRPr="00A822CF">
        <w:rPr>
          <w:rStyle w:val="StyleBoldUnderline"/>
          <w:rFonts w:cs="Calibri"/>
        </w:rPr>
        <w:t xml:space="preserve">For </w:t>
      </w:r>
      <w:r w:rsidRPr="00A822CF">
        <w:rPr>
          <w:rFonts w:cs="Calibri"/>
        </w:rPr>
        <w:t>more than</w:t>
      </w:r>
      <w:r w:rsidRPr="00A822CF">
        <w:rPr>
          <w:rStyle w:val="StyleBoldUnderline"/>
          <w:rFonts w:cs="Calibri"/>
        </w:rPr>
        <w:t xml:space="preserve"> 70 years, the United States has led the world in nuclear energy development and deployment. It is crucial our leadership continues. The U.S. created the technology, standards, and priorities that govern civilian nuclear energy </w:t>
      </w:r>
      <w:r w:rsidRPr="00A822CF">
        <w:rPr>
          <w:rFonts w:cs="Calibri"/>
        </w:rPr>
        <w:t>development and use,</w:t>
      </w:r>
      <w:r w:rsidRPr="00A822CF">
        <w:rPr>
          <w:rStyle w:val="StyleBoldUnderline"/>
          <w:rFonts w:cs="Calibri"/>
        </w:rPr>
        <w:t xml:space="preserve"> and we cannot afford to rest on our laurels as our adversaries </w:t>
      </w:r>
      <w:r w:rsidRPr="00A822CF">
        <w:rPr>
          <w:rFonts w:cs="Calibri"/>
        </w:rPr>
        <w:t>attempt to</w:t>
      </w:r>
      <w:r w:rsidRPr="00A822CF">
        <w:rPr>
          <w:rStyle w:val="StyleBoldUnderline"/>
          <w:rFonts w:cs="Calibri"/>
        </w:rPr>
        <w:t xml:space="preserve"> surpass us</w:t>
      </w:r>
      <w:r w:rsidRPr="00A822CF">
        <w:rPr>
          <w:rFonts w:cs="Calibri"/>
        </w:rPr>
        <w:t>. Unfortunately,</w:t>
      </w:r>
      <w:r w:rsidRPr="00A822CF">
        <w:rPr>
          <w:rStyle w:val="StyleBoldUnderline"/>
          <w:rFonts w:cs="Calibri"/>
        </w:rPr>
        <w:t xml:space="preserve"> U.S. development and export of civilian nuclear energy technology has diminished while Russia and China push forward. If the U.S. does not step up to be the nuclear energy supplier to the world, other nations seeking advanced nuclear technologies for clean energy will look elsewhere. We cannot allow Russia and China to be that source</w:t>
      </w:r>
      <w:r w:rsidRPr="00A822CF">
        <w:rPr>
          <w:rFonts w:cs="Calibri"/>
        </w:rPr>
        <w:t xml:space="preserve">. Exporting a nuclear reactor is not a single transaction, it is the beginning of a 100-year relationship. </w:t>
      </w:r>
      <w:r w:rsidRPr="00A822CF">
        <w:rPr>
          <w:rStyle w:val="StyleBoldUnderline"/>
          <w:rFonts w:cs="Calibri"/>
        </w:rPr>
        <w:t>Countries that lead in production and export will set the world’s safety and nonproliferation standards, gaining a strategic presence that lasts for many years to come. As the longtime world leader in nuclear energy, the U.S. exported our technologies, our standards and our priorities to the world. We set global safety and nonproliferation standards and established lasting partnerships with nations across the world</w:t>
      </w:r>
      <w:r w:rsidRPr="00A822CF">
        <w:rPr>
          <w:rFonts w:cs="Calibri"/>
        </w:rPr>
        <w:t xml:space="preserve">. </w:t>
      </w:r>
      <w:r w:rsidRPr="00A822CF">
        <w:rPr>
          <w:rStyle w:val="StyleBoldUnderline"/>
          <w:rFonts w:cs="Calibri"/>
        </w:rPr>
        <w:t>As the world replaces aging U.S. nuclear reactors, it creates an opening China and Russia are trying to exploit. Their growing presence threatens our ability to set these safety standards, which means we must act now</w:t>
      </w:r>
      <w:r w:rsidRPr="00A822CF">
        <w:rPr>
          <w:rFonts w:cs="Calibri"/>
        </w:rPr>
        <w:t xml:space="preserve">. Adversarial regimes cannot set the terms, and </w:t>
      </w:r>
      <w:r w:rsidRPr="00A822CF">
        <w:rPr>
          <w:rStyle w:val="StyleBoldUnderline"/>
          <w:rFonts w:cs="Calibri"/>
        </w:rPr>
        <w:t>we cannot allow U.S. leadership to erode</w:t>
      </w:r>
      <w:r w:rsidRPr="00A822CF">
        <w:rPr>
          <w:rFonts w:cs="Calibri"/>
        </w:rPr>
        <w:t xml:space="preserve">. </w:t>
      </w:r>
    </w:p>
    <w:p w14:paraId="7889AF9D" w14:textId="77777777" w:rsidR="00396572" w:rsidRDefault="00396572" w:rsidP="00396572">
      <w:pPr>
        <w:rPr>
          <w:rFonts w:eastAsiaTheme="majorEastAsia" w:cs="Calibri"/>
          <w:b/>
          <w:iCs/>
          <w:sz w:val="24"/>
        </w:rPr>
      </w:pPr>
      <w:r>
        <w:rPr>
          <w:rFonts w:cs="Calibri"/>
        </w:rPr>
        <w:br w:type="page"/>
      </w:r>
    </w:p>
    <w:p w14:paraId="552315D1" w14:textId="77777777" w:rsidR="00396572" w:rsidRPr="00A822CF" w:rsidRDefault="00396572" w:rsidP="00396572">
      <w:pPr>
        <w:pStyle w:val="Heading4"/>
        <w:rPr>
          <w:rFonts w:cs="Calibri"/>
        </w:rPr>
      </w:pPr>
      <w:r w:rsidRPr="00A822CF">
        <w:rPr>
          <w:rFonts w:cs="Calibri"/>
        </w:rPr>
        <w:lastRenderedPageBreak/>
        <w:t>Proliferation leads to conflict</w:t>
      </w:r>
    </w:p>
    <w:p w14:paraId="3E08CF76" w14:textId="77777777" w:rsidR="00396572" w:rsidRPr="00A822CF" w:rsidRDefault="00396572" w:rsidP="00396572">
      <w:pPr>
        <w:rPr>
          <w:rFonts w:cs="Calibri"/>
        </w:rPr>
      </w:pPr>
      <w:r w:rsidRPr="00A822CF">
        <w:rPr>
          <w:rFonts w:cs="Calibri"/>
        </w:rPr>
        <w:t xml:space="preserve">Alexei G. </w:t>
      </w:r>
      <w:proofErr w:type="spellStart"/>
      <w:r w:rsidRPr="00A822CF">
        <w:rPr>
          <w:rStyle w:val="StyleStyleBold12pt"/>
          <w:rFonts w:cs="Calibri"/>
        </w:rPr>
        <w:t>Arbatov</w:t>
      </w:r>
      <w:proofErr w:type="spellEnd"/>
      <w:r w:rsidRPr="00A822CF">
        <w:rPr>
          <w:rFonts w:cs="Calibri"/>
        </w:rPr>
        <w:t xml:space="preserve">, </w:t>
      </w:r>
      <w:r w:rsidRPr="00A822CF">
        <w:rPr>
          <w:rStyle w:val="StyleStyleBold12pt"/>
          <w:rFonts w:cs="Calibri"/>
        </w:rPr>
        <w:t>Member of the Russian Academy of Sciences</w:t>
      </w:r>
      <w:r w:rsidRPr="00A822CF">
        <w:rPr>
          <w:rFonts w:cs="Calibri"/>
        </w:rPr>
        <w:t xml:space="preserve">, leads the Academy’s Centre for International Security at the Institute of World Economy and International Relations, </w:t>
      </w:r>
      <w:r w:rsidRPr="00A822CF">
        <w:rPr>
          <w:rStyle w:val="StyleStyleBold12pt"/>
          <w:rFonts w:cs="Calibri"/>
        </w:rPr>
        <w:t>2018</w:t>
      </w:r>
    </w:p>
    <w:p w14:paraId="730BC837" w14:textId="77777777" w:rsidR="00396572" w:rsidRPr="00A822CF" w:rsidRDefault="00396572" w:rsidP="00396572">
      <w:pPr>
        <w:rPr>
          <w:rFonts w:cs="Calibri"/>
        </w:rPr>
      </w:pPr>
      <w:r w:rsidRPr="00A822CF">
        <w:rPr>
          <w:rFonts w:cs="Calibri"/>
        </w:rPr>
        <w:t>“Nuclear Deterrence, Disarmament and Non-Proliferation.” Arms Control and Disarmament, Palgrave Macmillan, Cham, pp. 291–303. link.springer.com, doi:10.1007/978-3-319-62259-0_19, (accessed 3-1-2025)</w:t>
      </w:r>
    </w:p>
    <w:p w14:paraId="260CEAD5" w14:textId="77777777" w:rsidR="00396572" w:rsidRPr="00A822CF" w:rsidRDefault="00396572" w:rsidP="00396572">
      <w:pPr>
        <w:rPr>
          <w:rFonts w:cs="Calibri"/>
        </w:rPr>
      </w:pPr>
      <w:r w:rsidRPr="00A822CF">
        <w:rPr>
          <w:rFonts w:cs="Calibri"/>
        </w:rPr>
        <w:t xml:space="preserve">Nowadays </w:t>
      </w:r>
      <w:proofErr w:type="gramStart"/>
      <w:r w:rsidRPr="00A822CF">
        <w:rPr>
          <w:rFonts w:cs="Calibri"/>
        </w:rPr>
        <w:t>a number of</w:t>
      </w:r>
      <w:proofErr w:type="gramEnd"/>
      <w:r w:rsidRPr="00A822CF">
        <w:rPr>
          <w:rFonts w:cs="Calibri"/>
        </w:rPr>
        <w:t xml:space="preserve"> </w:t>
      </w:r>
      <w:r w:rsidRPr="00A822CF">
        <w:rPr>
          <w:rStyle w:val="StyleBoldUnderline"/>
          <w:rFonts w:cs="Calibri"/>
        </w:rPr>
        <w:t>new dangers are contributing to such a catastrophic possibility. Proliferation of nuclear weapons and ballistic missiles to an expanding number of states with inadequate negative control makes unauthorized or deliberate provocative launch</w:t>
      </w:r>
      <w:r w:rsidRPr="00A822CF">
        <w:rPr>
          <w:rFonts w:cs="Calibri"/>
        </w:rPr>
        <w:t xml:space="preserve"> of a missile much </w:t>
      </w:r>
      <w:r w:rsidRPr="00A822CF">
        <w:rPr>
          <w:rStyle w:val="StyleBoldUnderline"/>
          <w:rFonts w:cs="Calibri"/>
        </w:rPr>
        <w:t>more probable and threatening as a trigger of massive nuclear exchange</w:t>
      </w:r>
      <w:r w:rsidRPr="00A822CF">
        <w:rPr>
          <w:rFonts w:cs="Calibri"/>
        </w:rPr>
        <w:t xml:space="preserve">. Of special concern is the proliferation of long-range cruise missiles and </w:t>
      </w:r>
      <w:proofErr w:type="spellStart"/>
      <w:r w:rsidRPr="00A822CF">
        <w:rPr>
          <w:rStyle w:val="StyleBoldUnderline"/>
          <w:rFonts w:cs="Calibri"/>
        </w:rPr>
        <w:t>seabased</w:t>
      </w:r>
      <w:proofErr w:type="spellEnd"/>
      <w:r w:rsidRPr="00A822CF">
        <w:rPr>
          <w:rStyle w:val="StyleBoldUnderline"/>
          <w:rFonts w:cs="Calibri"/>
        </w:rPr>
        <w:t xml:space="preserve"> ballistic and cruise missiles, which </w:t>
      </w:r>
      <w:proofErr w:type="gramStart"/>
      <w:r w:rsidRPr="00A822CF">
        <w:rPr>
          <w:rStyle w:val="StyleBoldUnderline"/>
          <w:rFonts w:cs="Calibri"/>
        </w:rPr>
        <w:t>are capable of delivering</w:t>
      </w:r>
      <w:proofErr w:type="gramEnd"/>
      <w:r w:rsidRPr="00A822CF">
        <w:rPr>
          <w:rStyle w:val="StyleBoldUnderline"/>
          <w:rFonts w:cs="Calibri"/>
        </w:rPr>
        <w:t xml:space="preserve"> an anonymous strike. Some new nuclear states are politically unstable, and a launch of nuclear weapons may happen there </w:t>
      </w:r>
      <w:proofErr w:type="gramStart"/>
      <w:r w:rsidRPr="00A822CF">
        <w:rPr>
          <w:rStyle w:val="StyleBoldUnderline"/>
          <w:rFonts w:cs="Calibri"/>
        </w:rPr>
        <w:t>as a result of</w:t>
      </w:r>
      <w:proofErr w:type="gramEnd"/>
      <w:r w:rsidRPr="00A822CF">
        <w:rPr>
          <w:rStyle w:val="StyleBoldUnderline"/>
          <w:rFonts w:cs="Calibri"/>
        </w:rPr>
        <w:t xml:space="preserve"> civil war, putsch, or a contest among rival groups</w:t>
      </w:r>
      <w:r w:rsidRPr="00A822CF">
        <w:rPr>
          <w:rFonts w:cs="Calibri"/>
        </w:rPr>
        <w:t xml:space="preserve"> or between political and civilian leaders for control over nuclear weapons. As a result of nuclear proliferation </w:t>
      </w:r>
      <w:r w:rsidRPr="00A822CF">
        <w:rPr>
          <w:rStyle w:val="StyleBoldUnderline"/>
          <w:rFonts w:cs="Calibri"/>
        </w:rPr>
        <w:t>there is a growing danger of terrorists getting access to nuclear materials or weapons. A terrorist nuclear explosion in one or several capitals might provoke a spontaneous nuclear exchange by great powers’ forces on hair-trigger alert</w:t>
      </w:r>
      <w:r w:rsidRPr="00A822CF">
        <w:rPr>
          <w:rFonts w:cs="Calibri"/>
        </w:rPr>
        <w:t>.</w:t>
      </w:r>
    </w:p>
    <w:p w14:paraId="5899A2CD" w14:textId="77777777" w:rsidR="00396572" w:rsidRPr="00A822CF" w:rsidRDefault="00396572" w:rsidP="00396572">
      <w:pPr>
        <w:pStyle w:val="Heading2"/>
        <w:rPr>
          <w:rFonts w:cs="Calibri"/>
        </w:rPr>
      </w:pPr>
      <w:bookmarkStart w:id="14" w:name="_Toc191942687"/>
      <w:r w:rsidRPr="00A822CF">
        <w:rPr>
          <w:rFonts w:cs="Calibri"/>
        </w:rPr>
        <w:lastRenderedPageBreak/>
        <w:t>Pro Rebuttals</w:t>
      </w:r>
      <w:bookmarkEnd w:id="14"/>
    </w:p>
    <w:p w14:paraId="19077FDF" w14:textId="77777777" w:rsidR="00396572" w:rsidRPr="00A822CF" w:rsidRDefault="00396572" w:rsidP="00396572">
      <w:pPr>
        <w:pStyle w:val="Heading3"/>
        <w:rPr>
          <w:rFonts w:cs="Calibri"/>
        </w:rPr>
      </w:pPr>
      <w:bookmarkStart w:id="15" w:name="_Toc191942688"/>
      <w:r w:rsidRPr="00A822CF">
        <w:rPr>
          <w:rFonts w:cs="Calibri"/>
        </w:rPr>
        <w:lastRenderedPageBreak/>
        <w:t>Rebuttal to Meltdowns Contention</w:t>
      </w:r>
      <w:bookmarkEnd w:id="15"/>
    </w:p>
    <w:p w14:paraId="4FC148FB" w14:textId="77777777" w:rsidR="00396572" w:rsidRPr="00A822CF" w:rsidRDefault="00396572" w:rsidP="00396572">
      <w:pPr>
        <w:pStyle w:val="Heading4"/>
        <w:rPr>
          <w:rFonts w:cs="Calibri"/>
        </w:rPr>
      </w:pPr>
      <w:r w:rsidRPr="00A822CF">
        <w:rPr>
          <w:rFonts w:cs="Calibri"/>
        </w:rPr>
        <w:t>If the US doesn’t supply nukes, China will, and those are more dangerous</w:t>
      </w:r>
    </w:p>
    <w:p w14:paraId="45199D26" w14:textId="77777777" w:rsidR="00396572" w:rsidRPr="00A822CF" w:rsidRDefault="00396572" w:rsidP="00396572">
      <w:pPr>
        <w:rPr>
          <w:rStyle w:val="StyleStyleBold12pt"/>
          <w:rFonts w:cs="Calibri"/>
        </w:rPr>
      </w:pPr>
      <w:r w:rsidRPr="00A822CF">
        <w:rPr>
          <w:rFonts w:cs="Calibri"/>
        </w:rPr>
        <w:t xml:space="preserve">DJ </w:t>
      </w:r>
      <w:r w:rsidRPr="00A822CF">
        <w:rPr>
          <w:rStyle w:val="StyleStyleBold12pt"/>
          <w:rFonts w:cs="Calibri"/>
        </w:rPr>
        <w:t>Nordquist</w:t>
      </w:r>
      <w:r w:rsidRPr="00A822CF">
        <w:rPr>
          <w:rFonts w:cs="Calibri"/>
        </w:rPr>
        <w:t xml:space="preserve">, advisory board member at </w:t>
      </w:r>
      <w:proofErr w:type="spellStart"/>
      <w:r w:rsidRPr="00A822CF">
        <w:rPr>
          <w:rFonts w:cs="Calibri"/>
        </w:rPr>
        <w:t>ClearPath</w:t>
      </w:r>
      <w:proofErr w:type="spellEnd"/>
      <w:r w:rsidRPr="00A822CF">
        <w:rPr>
          <w:rFonts w:cs="Calibri"/>
        </w:rPr>
        <w:t xml:space="preserve"> and a </w:t>
      </w:r>
      <w:r w:rsidRPr="00A822CF">
        <w:rPr>
          <w:rStyle w:val="StyleStyleBold12pt"/>
          <w:rFonts w:cs="Calibri"/>
        </w:rPr>
        <w:t>senior advisor at the Center for Strategic and International Studies, 2024</w:t>
      </w:r>
    </w:p>
    <w:p w14:paraId="02AE9E17" w14:textId="77777777" w:rsidR="00396572" w:rsidRPr="00A822CF" w:rsidRDefault="00396572" w:rsidP="00396572">
      <w:pPr>
        <w:rPr>
          <w:rFonts w:cs="Calibri"/>
        </w:rPr>
      </w:pPr>
      <w:r w:rsidRPr="00A822CF">
        <w:rPr>
          <w:rFonts w:cs="Calibri"/>
        </w:rPr>
        <w:t>“Embracing an All-of-the-Above Strategy for Energy and Economic Development,” Carnegie Endowment, https://carnegieendowment.org/research/2024/10/nuclear-power-united-states-energy?lang=en, (accessed 3-1-2025)</w:t>
      </w:r>
    </w:p>
    <w:p w14:paraId="7FF37F51" w14:textId="77777777" w:rsidR="00396572" w:rsidRPr="00A822CF" w:rsidRDefault="00396572" w:rsidP="00396572">
      <w:pPr>
        <w:rPr>
          <w:rFonts w:cs="Calibri"/>
        </w:rPr>
      </w:pPr>
      <w:r w:rsidRPr="00A822CF">
        <w:rPr>
          <w:rFonts w:cs="Calibri"/>
        </w:rPr>
        <w:t xml:space="preserve">Meanwhile, </w:t>
      </w:r>
      <w:r w:rsidRPr="00A822CF">
        <w:rPr>
          <w:rStyle w:val="StyleBoldUnderline"/>
          <w:rFonts w:cs="Calibri"/>
        </w:rPr>
        <w:t>China is taking the same approach with nuclear that it took with other forms of green energy: establish and subsidize domestic capacity as a foundation for competitive reactor exports. Beijing’s “dual circulation” strategy to keep its economy from being reliant on imports, particularly from the West, was even enshrined in its constitution</w:t>
      </w:r>
      <w:r w:rsidRPr="00A822CF">
        <w:rPr>
          <w:rFonts w:cs="Calibri"/>
        </w:rPr>
        <w:t xml:space="preserve">.32 It has successfully created Chinese </w:t>
      </w:r>
      <w:r w:rsidRPr="00A822CF">
        <w:rPr>
          <w:rStyle w:val="StyleBoldUnderline"/>
          <w:rFonts w:cs="Calibri"/>
        </w:rPr>
        <w:t>dominance in mineral processing and overcapacity in clean tech, which are killing many domestic producers, not just those in the United States.33 China also got a great deal of help from the United States: one of the main U.S. nuclear firms, Westinghouse, agreed to license its tech to China over several years, even agreeing to allow China to export its technology—which seems like unwise policy in retrospect.34 Beyond that voluntary tech transfer, China’s military also hacked Westinghouse and stole its “confidential and proprietary technical and design specifications for pipes, pipe supports, and pipe routing within the AP1000 plant buildings,” as well as sensitive emails, according to the U.S. Department of Justice indictment</w:t>
      </w:r>
      <w:r w:rsidRPr="00A822CF">
        <w:rPr>
          <w:rFonts w:cs="Calibri"/>
        </w:rPr>
        <w:t xml:space="preserve">.35 (Russia has also been charged with hacking Westinghouse in an effort to steal the company’s IP.)36 </w:t>
      </w:r>
      <w:r w:rsidRPr="00A822CF">
        <w:rPr>
          <w:rStyle w:val="StyleBoldUnderline"/>
          <w:rFonts w:cs="Calibri"/>
        </w:rPr>
        <w:t>If the United States aims to avoid falling behind China on nuclear power, it will have to make producing energy within its own borders easier</w:t>
      </w:r>
      <w:r w:rsidRPr="00A822CF">
        <w:rPr>
          <w:rFonts w:cs="Calibri"/>
        </w:rPr>
        <w:t>. That starts with making it easier to mine and build.</w:t>
      </w:r>
    </w:p>
    <w:p w14:paraId="3B6831A7" w14:textId="77777777" w:rsidR="00396572" w:rsidRDefault="00396572" w:rsidP="00396572">
      <w:pPr>
        <w:rPr>
          <w:rFonts w:eastAsiaTheme="majorEastAsia" w:cs="Calibri"/>
          <w:b/>
          <w:iCs/>
          <w:sz w:val="24"/>
        </w:rPr>
      </w:pPr>
      <w:r>
        <w:rPr>
          <w:rFonts w:cs="Calibri"/>
        </w:rPr>
        <w:br w:type="page"/>
      </w:r>
    </w:p>
    <w:p w14:paraId="27459B60" w14:textId="77777777" w:rsidR="00396572" w:rsidRPr="00A822CF" w:rsidRDefault="00396572" w:rsidP="00396572">
      <w:pPr>
        <w:pStyle w:val="Heading4"/>
        <w:rPr>
          <w:rFonts w:cs="Calibri"/>
        </w:rPr>
      </w:pPr>
      <w:r w:rsidRPr="00A822CF">
        <w:rPr>
          <w:rFonts w:cs="Calibri"/>
        </w:rPr>
        <w:lastRenderedPageBreak/>
        <w:t>Nuclear meltdowns are a non-impact</w:t>
      </w:r>
    </w:p>
    <w:p w14:paraId="34668532" w14:textId="77777777" w:rsidR="00396572" w:rsidRPr="00A822CF" w:rsidRDefault="00396572" w:rsidP="00396572">
      <w:pPr>
        <w:rPr>
          <w:rFonts w:cs="Calibri"/>
        </w:rPr>
      </w:pPr>
      <w:r w:rsidRPr="00A822CF">
        <w:rPr>
          <w:rFonts w:cs="Calibri"/>
        </w:rPr>
        <w:t xml:space="preserve">Mark </w:t>
      </w:r>
      <w:r w:rsidRPr="00A822CF">
        <w:rPr>
          <w:rStyle w:val="StyleStyleBold12pt"/>
          <w:rFonts w:cs="Calibri"/>
        </w:rPr>
        <w:t>Lynas, international climate activist</w:t>
      </w:r>
      <w:r w:rsidRPr="00A822CF">
        <w:rPr>
          <w:rFonts w:cs="Calibri"/>
        </w:rPr>
        <w:t xml:space="preserve">, former climate representative for the Maldives, B.A., History and Politics, University of Edinburgh, </w:t>
      </w:r>
      <w:r w:rsidRPr="00A822CF">
        <w:rPr>
          <w:rStyle w:val="StyleStyleBold12pt"/>
          <w:rFonts w:cs="Calibri"/>
        </w:rPr>
        <w:t>2020</w:t>
      </w:r>
    </w:p>
    <w:p w14:paraId="5C10A867" w14:textId="77777777" w:rsidR="00396572" w:rsidRPr="00A822CF" w:rsidRDefault="00396572" w:rsidP="00396572">
      <w:pPr>
        <w:rPr>
          <w:rFonts w:cs="Calibri"/>
        </w:rPr>
      </w:pPr>
      <w:r w:rsidRPr="00A822CF">
        <w:rPr>
          <w:rFonts w:cs="Calibri"/>
        </w:rPr>
        <w:t xml:space="preserve"> “#85 – Mark Lynas on climate change, societal collapse &amp; nuclear energy,” 80,000 Hours, https://80000hours.org/podcast/episodes/mark-lynas-climate-change-nuclear-energy/, (accessed 3-1-2025)</w:t>
      </w:r>
    </w:p>
    <w:p w14:paraId="06195E13" w14:textId="77777777" w:rsidR="00396572" w:rsidRPr="00A822CF" w:rsidRDefault="00396572" w:rsidP="00396572">
      <w:pPr>
        <w:rPr>
          <w:rFonts w:cs="Calibri"/>
        </w:rPr>
      </w:pPr>
      <w:r w:rsidRPr="00A822CF">
        <w:rPr>
          <w:rFonts w:cs="Calibri"/>
        </w:rPr>
        <w:t xml:space="preserve">Mark </w:t>
      </w:r>
      <w:r w:rsidRPr="00A822CF">
        <w:rPr>
          <w:rStyle w:val="StyleBoldUnderline"/>
          <w:rFonts w:cs="Calibri"/>
        </w:rPr>
        <w:t>Lynas:</w:t>
      </w:r>
      <w:r w:rsidRPr="00A822CF">
        <w:rPr>
          <w:rFonts w:cs="Calibri"/>
        </w:rPr>
        <w:t xml:space="preserve"> Well, no, not only coal, but even wind and solar aren’t that safe in terms of numbers of fatality per gigawatt hour, or however you want to quantify it. People fall off roofs putting solar panels on, and wind turbines fall apart and whatever, so nothing’s completely safe. </w:t>
      </w:r>
      <w:r w:rsidRPr="00A822CF">
        <w:rPr>
          <w:rStyle w:val="StyleBoldUnderline"/>
          <w:rFonts w:cs="Calibri"/>
        </w:rPr>
        <w:t xml:space="preserve">Even in the </w:t>
      </w:r>
      <w:proofErr w:type="gramStart"/>
      <w:r w:rsidRPr="00A822CF">
        <w:rPr>
          <w:rStyle w:val="StyleBoldUnderline"/>
          <w:rFonts w:cs="Calibri"/>
        </w:rPr>
        <w:t>worst case</w:t>
      </w:r>
      <w:proofErr w:type="gramEnd"/>
      <w:r w:rsidRPr="00A822CF">
        <w:rPr>
          <w:rStyle w:val="StyleBoldUnderline"/>
          <w:rFonts w:cs="Calibri"/>
        </w:rPr>
        <w:t xml:space="preserve"> scenario, nuclear accidents, at least with the type of technologies we’re using, I wouldn’t use Chernobyl because that’s not the kind of reactor that we’ve got built anywhere else. But say Fukushima in Japan, which was about the worst, like a triple meltdown in the context of a much wider natural disaster, that’s about as bad as it can get. How many people died from radiation? Zero. That’s not even on the same scale as Piper Alpha, where the oil rig blew up and killed 150 people, or any mid-range industrial accident</w:t>
      </w:r>
      <w:r w:rsidRPr="00A822CF">
        <w:rPr>
          <w:rFonts w:cs="Calibri"/>
        </w:rPr>
        <w:t xml:space="preserve">. Mark Lynas: But why is it that nuclear </w:t>
      </w:r>
      <w:proofErr w:type="gramStart"/>
      <w:r w:rsidRPr="00A822CF">
        <w:rPr>
          <w:rFonts w:cs="Calibri"/>
        </w:rPr>
        <w:t>has to</w:t>
      </w:r>
      <w:proofErr w:type="gramEnd"/>
      <w:r w:rsidRPr="00A822CF">
        <w:rPr>
          <w:rFonts w:cs="Calibri"/>
        </w:rPr>
        <w:t xml:space="preserve"> shoulder these immense costs? Because of this perception that it’s somehow an existential risk. You see this all the time. </w:t>
      </w:r>
      <w:r w:rsidRPr="00A822CF">
        <w:rPr>
          <w:rStyle w:val="StyleBoldUnderline"/>
          <w:rFonts w:cs="Calibri"/>
        </w:rPr>
        <w:t xml:space="preserve">People say, “Well, imagine </w:t>
      </w:r>
      <w:proofErr w:type="gramStart"/>
      <w:r w:rsidRPr="00A822CF">
        <w:rPr>
          <w:rStyle w:val="StyleBoldUnderline"/>
          <w:rFonts w:cs="Calibri"/>
        </w:rPr>
        <w:t>if”…</w:t>
      </w:r>
      <w:proofErr w:type="gramEnd"/>
      <w:r w:rsidRPr="00A822CF">
        <w:rPr>
          <w:rStyle w:val="StyleBoldUnderline"/>
          <w:rFonts w:cs="Calibri"/>
        </w:rPr>
        <w:t xml:space="preserve"> A lot of Greens say this, “Imagine if one nuclear power plant somehow contaminated another one, you get this cascading fail”. They </w:t>
      </w:r>
      <w:proofErr w:type="gramStart"/>
      <w:r w:rsidRPr="00A822CF">
        <w:rPr>
          <w:rStyle w:val="StyleBoldUnderline"/>
          <w:rFonts w:cs="Calibri"/>
        </w:rPr>
        <w:t>actually imagine</w:t>
      </w:r>
      <w:proofErr w:type="gramEnd"/>
      <w:r w:rsidRPr="00A822CF">
        <w:rPr>
          <w:rStyle w:val="StyleBoldUnderline"/>
          <w:rFonts w:cs="Calibri"/>
        </w:rPr>
        <w:t xml:space="preserve"> this is a pathway to human extinction. I’ve never heard anything so stupid</w:t>
      </w:r>
      <w:r w:rsidRPr="00A822CF">
        <w:rPr>
          <w:rFonts w:cs="Calibri"/>
        </w:rPr>
        <w:t xml:space="preserve">, but people’s psychology is so mixed up on this. It’s very difficult to draw a line between what’s psychology and what’s engineering in terms of how you deal with the safety issue, but just to finish up, yes, let’s not have to have a compromise between safety and cost. Let’s move to different kinds of </w:t>
      </w:r>
      <w:r w:rsidRPr="00A822CF">
        <w:rPr>
          <w:rStyle w:val="StyleBoldUnderline"/>
          <w:rFonts w:cs="Calibri"/>
        </w:rPr>
        <w:t>designs and reactors which are passively safe, where you can walk away from them and they will shut themselves down, and there won’t be any release of radioactivity in almost any imaginable scenario</w:t>
      </w:r>
      <w:r w:rsidRPr="00A822CF">
        <w:rPr>
          <w:rFonts w:cs="Calibri"/>
        </w:rPr>
        <w:t xml:space="preserve">. Those designs exist, and they should be available and cheaper than what we are using </w:t>
      </w:r>
      <w:proofErr w:type="gramStart"/>
      <w:r w:rsidRPr="00A822CF">
        <w:rPr>
          <w:rFonts w:cs="Calibri"/>
        </w:rPr>
        <w:t>at the moment</w:t>
      </w:r>
      <w:proofErr w:type="gramEnd"/>
      <w:r w:rsidRPr="00A822CF">
        <w:rPr>
          <w:rFonts w:cs="Calibri"/>
        </w:rPr>
        <w:t>, fortunately.</w:t>
      </w:r>
    </w:p>
    <w:p w14:paraId="163AAC89" w14:textId="77777777" w:rsidR="00396572" w:rsidRPr="00A822CF" w:rsidRDefault="00396572" w:rsidP="00396572">
      <w:pPr>
        <w:rPr>
          <w:rFonts w:cs="Calibri"/>
        </w:rPr>
      </w:pPr>
    </w:p>
    <w:p w14:paraId="63F9CEFF" w14:textId="77777777" w:rsidR="00396572" w:rsidRPr="00A822CF" w:rsidRDefault="00396572" w:rsidP="00396572">
      <w:pPr>
        <w:pStyle w:val="Heading3"/>
        <w:rPr>
          <w:rFonts w:cs="Calibri"/>
        </w:rPr>
      </w:pPr>
      <w:bookmarkStart w:id="16" w:name="_Toc191942689"/>
      <w:r w:rsidRPr="00A822CF">
        <w:rPr>
          <w:rFonts w:cs="Calibri"/>
        </w:rPr>
        <w:lastRenderedPageBreak/>
        <w:t>Rebuttal to Nuclear Waste Contention</w:t>
      </w:r>
      <w:bookmarkEnd w:id="16"/>
    </w:p>
    <w:p w14:paraId="0186F491" w14:textId="77777777" w:rsidR="00396572" w:rsidRPr="00A822CF" w:rsidRDefault="00396572" w:rsidP="00396572">
      <w:pPr>
        <w:pStyle w:val="Heading4"/>
        <w:rPr>
          <w:rFonts w:cs="Calibri"/>
        </w:rPr>
      </w:pPr>
      <w:r w:rsidRPr="00A822CF">
        <w:rPr>
          <w:rFonts w:cs="Calibri"/>
        </w:rPr>
        <w:t>Waste is a minimal problem</w:t>
      </w:r>
    </w:p>
    <w:p w14:paraId="31610FAE" w14:textId="77777777" w:rsidR="00396572" w:rsidRPr="00A822CF" w:rsidRDefault="00396572" w:rsidP="00396572">
      <w:pPr>
        <w:rPr>
          <w:rStyle w:val="StyleStyleBold12pt"/>
          <w:rFonts w:cs="Calibri"/>
        </w:rPr>
      </w:pPr>
      <w:r w:rsidRPr="00A822CF">
        <w:rPr>
          <w:rStyle w:val="StyleStyleBold12pt"/>
          <w:rFonts w:cs="Calibri"/>
        </w:rPr>
        <w:t>World Nuclear Association, 2024</w:t>
      </w:r>
    </w:p>
    <w:p w14:paraId="73A3581B" w14:textId="77777777" w:rsidR="00396572" w:rsidRPr="00A822CF" w:rsidRDefault="00396572" w:rsidP="00396572">
      <w:pPr>
        <w:rPr>
          <w:rFonts w:cs="Calibri"/>
        </w:rPr>
      </w:pPr>
      <w:r w:rsidRPr="00A822CF">
        <w:rPr>
          <w:rFonts w:cs="Calibri"/>
        </w:rPr>
        <w:t>“Radioactive Waste – Myths and Realities,” https://world-nuclear.org/information-library/nuclear-fuel-cycle/nuclear-waste/radioactive-wastes-myths-and-realities, (accessed 3-1-2025)</w:t>
      </w:r>
    </w:p>
    <w:p w14:paraId="5C77FD9A" w14:textId="77777777" w:rsidR="00396572" w:rsidRPr="00A822CF" w:rsidRDefault="00396572" w:rsidP="00396572">
      <w:pPr>
        <w:rPr>
          <w:rFonts w:cs="Calibri"/>
        </w:rPr>
      </w:pPr>
      <w:r w:rsidRPr="00A822CF">
        <w:rPr>
          <w:rStyle w:val="StyleBoldUnderline"/>
          <w:rFonts w:cs="Calibri"/>
        </w:rPr>
        <w:t>Like all industries, the thermal generation of electricity produces waste</w:t>
      </w:r>
      <w:r w:rsidRPr="00A822CF">
        <w:rPr>
          <w:rFonts w:cs="Calibri"/>
        </w:rPr>
        <w:t xml:space="preserve">. Whatever fuel is used, this waste must be managed in ways which safeguard human health and minimize the impact on the environment. </w:t>
      </w:r>
      <w:r w:rsidRPr="00A822CF">
        <w:rPr>
          <w:rStyle w:val="StyleBoldUnderline"/>
          <w:rFonts w:cs="Calibri"/>
        </w:rPr>
        <w:t xml:space="preserve">The nuclear industry has developed – and implemented – most of the necessary technologies required for the final disposal of </w:t>
      </w:r>
      <w:proofErr w:type="gramStart"/>
      <w:r w:rsidRPr="00A822CF">
        <w:rPr>
          <w:rStyle w:val="StyleBoldUnderline"/>
          <w:rFonts w:cs="Calibri"/>
        </w:rPr>
        <w:t>all of</w:t>
      </w:r>
      <w:proofErr w:type="gramEnd"/>
      <w:r w:rsidRPr="00A822CF">
        <w:rPr>
          <w:rStyle w:val="StyleBoldUnderline"/>
          <w:rFonts w:cs="Calibri"/>
        </w:rPr>
        <w:t xml:space="preserve"> the waste it produces. The remaining issue is one of public acceptance, and not of technological feasibility. The amount of waste produced by the nuclear power industry is small relative to other industrial activities. 97% of the waste produced is classified as low- or intermediate-level waste</w:t>
      </w:r>
      <w:r w:rsidRPr="00A822CF">
        <w:rPr>
          <w:rFonts w:cs="Calibri"/>
        </w:rPr>
        <w:t xml:space="preserve"> (LLW or ILW). </w:t>
      </w:r>
      <w:r w:rsidRPr="00A822CF">
        <w:rPr>
          <w:rStyle w:val="StyleBoldUnderline"/>
          <w:rFonts w:cs="Calibri"/>
        </w:rPr>
        <w:t>Such waste has been widely disposed of in near-surface repositories for many years.</w:t>
      </w:r>
      <w:r w:rsidRPr="00A822CF">
        <w:rPr>
          <w:rFonts w:cs="Calibri"/>
        </w:rPr>
        <w:t xml:space="preserve"> In France, where fuel is reprocessed, just 0.2% of all radioactive waste by volume is classified as high-level waste (HLW).</w:t>
      </w:r>
    </w:p>
    <w:p w14:paraId="0248F3DC" w14:textId="77777777" w:rsidR="00396572" w:rsidRPr="00A822CF" w:rsidRDefault="00396572" w:rsidP="00396572">
      <w:pPr>
        <w:pStyle w:val="Heading4"/>
        <w:rPr>
          <w:rFonts w:cs="Calibri"/>
        </w:rPr>
      </w:pPr>
      <w:r w:rsidRPr="00A822CF">
        <w:rPr>
          <w:rFonts w:cs="Calibri"/>
        </w:rPr>
        <w:t>Nuclear industry already has waste solutions in place</w:t>
      </w:r>
    </w:p>
    <w:p w14:paraId="43BFFC83" w14:textId="77777777" w:rsidR="00396572" w:rsidRPr="00A822CF" w:rsidRDefault="00396572" w:rsidP="00396572">
      <w:pPr>
        <w:rPr>
          <w:rStyle w:val="StyleStyleBold12pt"/>
          <w:rFonts w:cs="Calibri"/>
        </w:rPr>
      </w:pPr>
      <w:r w:rsidRPr="00A822CF">
        <w:rPr>
          <w:rStyle w:val="StyleStyleBold12pt"/>
          <w:rFonts w:cs="Calibri"/>
        </w:rPr>
        <w:t>Argonne, 2023</w:t>
      </w:r>
    </w:p>
    <w:p w14:paraId="37471345" w14:textId="77777777" w:rsidR="00396572" w:rsidRPr="00A822CF" w:rsidRDefault="00396572" w:rsidP="00396572">
      <w:pPr>
        <w:rPr>
          <w:rFonts w:cs="Calibri"/>
        </w:rPr>
      </w:pPr>
      <w:r w:rsidRPr="00A822CF">
        <w:rPr>
          <w:rFonts w:cs="Calibri"/>
        </w:rPr>
        <w:t>“10 myths about nuclear energy,” Argonne National Laboratory, https://www.anl.gov/article/10-myths-about-nuclear-energy, (accessed 3-1-2025)</w:t>
      </w:r>
    </w:p>
    <w:p w14:paraId="3CBB1B34" w14:textId="77777777" w:rsidR="00396572" w:rsidRPr="00A822CF" w:rsidRDefault="00396572" w:rsidP="00396572">
      <w:pPr>
        <w:rPr>
          <w:rFonts w:cs="Calibri"/>
        </w:rPr>
      </w:pPr>
      <w:r w:rsidRPr="00A822CF">
        <w:rPr>
          <w:rStyle w:val="StyleBoldUnderline"/>
          <w:rFonts w:cs="Calibri"/>
        </w:rPr>
        <w:t>Myth</w:t>
      </w:r>
      <w:r w:rsidRPr="00A822CF">
        <w:rPr>
          <w:rFonts w:cs="Calibri"/>
        </w:rPr>
        <w:t xml:space="preserve"> # 5: </w:t>
      </w:r>
      <w:r w:rsidRPr="00A822CF">
        <w:rPr>
          <w:rStyle w:val="StyleBoldUnderline"/>
          <w:rFonts w:cs="Calibri"/>
        </w:rPr>
        <w:t>There is no solution for huge amounts of nuclear waste being generated</w:t>
      </w:r>
      <w:r w:rsidRPr="00A822CF">
        <w:rPr>
          <w:rFonts w:cs="Calibri"/>
        </w:rPr>
        <w:t xml:space="preserve">. </w:t>
      </w:r>
      <w:r w:rsidRPr="00A822CF">
        <w:rPr>
          <w:rStyle w:val="StyleBoldUnderline"/>
          <w:rFonts w:cs="Calibri"/>
        </w:rPr>
        <w:t xml:space="preserve">Truth: </w:t>
      </w:r>
      <w:proofErr w:type="gramStart"/>
      <w:r w:rsidRPr="00A822CF">
        <w:rPr>
          <w:rStyle w:val="StyleBoldUnderline"/>
          <w:rFonts w:cs="Calibri"/>
        </w:rPr>
        <w:t>All of</w:t>
      </w:r>
      <w:proofErr w:type="gramEnd"/>
      <w:r w:rsidRPr="00A822CF">
        <w:rPr>
          <w:rStyle w:val="StyleBoldUnderline"/>
          <w:rFonts w:cs="Calibri"/>
        </w:rPr>
        <w:t xml:space="preserve"> the used nuclear fuel generated in every nuclear plant in the past 50 years would fill a football field to a depth of less than 10 yards, and 96 % of this ​“waste” can be recycled</w:t>
      </w:r>
      <w:r w:rsidRPr="00A822CF">
        <w:rPr>
          <w:rFonts w:cs="Calibri"/>
        </w:rPr>
        <w:t xml:space="preserve"> [5].  </w:t>
      </w:r>
      <w:r w:rsidRPr="00A822CF">
        <w:rPr>
          <w:rStyle w:val="StyleBoldUnderline"/>
          <w:rFonts w:cs="Calibri"/>
        </w:rPr>
        <w:t xml:space="preserve">Used fuel is currently being safely stored.  The U.S. National Academy of Sciences and the equivalent scientific advisory panels in every major country support geological disposal of such wastes as the preferred safe method for their ultimate </w:t>
      </w:r>
      <w:proofErr w:type="gramStart"/>
      <w:r w:rsidRPr="00A822CF">
        <w:rPr>
          <w:rStyle w:val="StyleBoldUnderline"/>
          <w:rFonts w:cs="Calibri"/>
        </w:rPr>
        <w:t>disposal</w:t>
      </w:r>
      <w:r w:rsidRPr="00A822CF">
        <w:rPr>
          <w:rFonts w:cs="Calibri"/>
        </w:rPr>
        <w:t>[</w:t>
      </w:r>
      <w:proofErr w:type="gramEnd"/>
      <w:r w:rsidRPr="00A822CF">
        <w:rPr>
          <w:rFonts w:cs="Calibri"/>
        </w:rPr>
        <w:t>6].</w:t>
      </w:r>
    </w:p>
    <w:p w14:paraId="710F6B43" w14:textId="77777777" w:rsidR="00396572" w:rsidRPr="00A822CF" w:rsidRDefault="00396572" w:rsidP="00396572">
      <w:pPr>
        <w:pStyle w:val="Heading2"/>
        <w:rPr>
          <w:rFonts w:cs="Calibri"/>
        </w:rPr>
      </w:pPr>
      <w:bookmarkStart w:id="17" w:name="_Toc191942690"/>
      <w:r w:rsidRPr="00A822CF">
        <w:rPr>
          <w:rFonts w:cs="Calibri"/>
        </w:rPr>
        <w:lastRenderedPageBreak/>
        <w:t>Con Case</w:t>
      </w:r>
      <w:bookmarkEnd w:id="17"/>
    </w:p>
    <w:p w14:paraId="7792CD37" w14:textId="77777777" w:rsidR="00396572" w:rsidRPr="00A822CF" w:rsidRDefault="00396572" w:rsidP="00396572">
      <w:pPr>
        <w:pStyle w:val="Heading3"/>
        <w:rPr>
          <w:rFonts w:cs="Calibri"/>
        </w:rPr>
      </w:pPr>
      <w:bookmarkStart w:id="18" w:name="_Toc191942691"/>
      <w:r w:rsidRPr="00A822CF">
        <w:rPr>
          <w:rFonts w:cs="Calibri"/>
        </w:rPr>
        <w:lastRenderedPageBreak/>
        <w:t>Introduction</w:t>
      </w:r>
      <w:bookmarkEnd w:id="18"/>
    </w:p>
    <w:p w14:paraId="55D7BC21" w14:textId="77777777" w:rsidR="00396572" w:rsidRPr="00A822CF" w:rsidRDefault="00396572" w:rsidP="00396572">
      <w:pPr>
        <w:pStyle w:val="Heading4"/>
        <w:rPr>
          <w:rFonts w:cs="Calibri"/>
        </w:rPr>
      </w:pPr>
      <w:r w:rsidRPr="00A822CF">
        <w:rPr>
          <w:rFonts w:cs="Calibri"/>
        </w:rPr>
        <w:t xml:space="preserve">Nuclear energy is a dangerous technology that has a history of failure, </w:t>
      </w:r>
      <w:proofErr w:type="gramStart"/>
      <w:r w:rsidRPr="00A822CF">
        <w:rPr>
          <w:rFonts w:cs="Calibri"/>
        </w:rPr>
        <w:t>from Chernobyl,</w:t>
      </w:r>
      <w:proofErr w:type="gramEnd"/>
      <w:r w:rsidRPr="00A822CF">
        <w:rPr>
          <w:rFonts w:cs="Calibri"/>
        </w:rPr>
        <w:t xml:space="preserve"> to Three Mile Island to Fukushima. It is unnecessary and risky, especially as alternative sources of energy like wind and solar gain prominence. Therefore, The United States federal government should not substantially increase its investment in domestic nuclear energy.</w:t>
      </w:r>
    </w:p>
    <w:p w14:paraId="50590F49" w14:textId="77777777" w:rsidR="00396572" w:rsidRPr="00A822CF" w:rsidRDefault="00396572" w:rsidP="00396572">
      <w:pPr>
        <w:pStyle w:val="Heading4"/>
        <w:rPr>
          <w:rFonts w:cs="Calibri"/>
        </w:rPr>
      </w:pPr>
      <w:r w:rsidRPr="00A822CF">
        <w:rPr>
          <w:rFonts w:cs="Calibri"/>
        </w:rPr>
        <w:t>Subsidies are wasteful, unnecessary and harmful</w:t>
      </w:r>
    </w:p>
    <w:p w14:paraId="03AC406F" w14:textId="77777777" w:rsidR="00396572" w:rsidRPr="00A822CF" w:rsidRDefault="00396572" w:rsidP="00396572">
      <w:pPr>
        <w:rPr>
          <w:rFonts w:cs="Calibri"/>
        </w:rPr>
      </w:pPr>
      <w:r w:rsidRPr="00A822CF">
        <w:rPr>
          <w:rFonts w:cs="Calibri"/>
        </w:rPr>
        <w:t xml:space="preserve">Emily </w:t>
      </w:r>
      <w:r w:rsidRPr="00A822CF">
        <w:rPr>
          <w:rStyle w:val="StyleStyleBold12pt"/>
          <w:rFonts w:cs="Calibri"/>
        </w:rPr>
        <w:t>Scarr, senior advisor for Maryland PIRG, 2019</w:t>
      </w:r>
    </w:p>
    <w:p w14:paraId="02309ECC" w14:textId="77777777" w:rsidR="00396572" w:rsidRPr="00A822CF" w:rsidRDefault="00396572" w:rsidP="00396572">
      <w:pPr>
        <w:rPr>
          <w:rFonts w:cs="Calibri"/>
        </w:rPr>
      </w:pPr>
      <w:r w:rsidRPr="00A822CF">
        <w:rPr>
          <w:rFonts w:cs="Calibri"/>
        </w:rPr>
        <w:t>Emily, “Opinion: Adding Nuclear Energy to Md.’s Renewable Portfolio Is a Threat to Climate Action,” Maryland Matters, https://marylandmatters.org/2019/04/05/opinion-adding-nuclear-energy-to-md-s-renewable-portfolio-is-a-threat-to-climate-action/, (accessed 3-1-2025)</w:t>
      </w:r>
    </w:p>
    <w:p w14:paraId="1E489BA1" w14:textId="77777777" w:rsidR="00396572" w:rsidRPr="00A822CF" w:rsidRDefault="00396572" w:rsidP="00396572">
      <w:pPr>
        <w:rPr>
          <w:rFonts w:cs="Calibri"/>
        </w:rPr>
      </w:pPr>
      <w:r w:rsidRPr="00A822CF">
        <w:rPr>
          <w:rStyle w:val="StyleBoldUnderline"/>
          <w:rFonts w:cs="Calibri"/>
        </w:rPr>
        <w:t xml:space="preserve">Scientists have made it </w:t>
      </w:r>
      <w:proofErr w:type="gramStart"/>
      <w:r w:rsidRPr="00A822CF">
        <w:rPr>
          <w:rStyle w:val="StyleBoldUnderline"/>
          <w:rFonts w:cs="Calibri"/>
        </w:rPr>
        <w:t>explicitly clear,</w:t>
      </w:r>
      <w:proofErr w:type="gramEnd"/>
      <w:r w:rsidRPr="00A822CF">
        <w:rPr>
          <w:rStyle w:val="StyleBoldUnderline"/>
          <w:rFonts w:cs="Calibri"/>
        </w:rPr>
        <w:t xml:space="preserve"> we have 12 years to take bold climate action to save our collective futures. To meet the urgency of this crisis, energy policy</w:t>
      </w:r>
      <w:r w:rsidRPr="00A822CF">
        <w:rPr>
          <w:rFonts w:cs="Calibri"/>
        </w:rPr>
        <w:t xml:space="preserve"> in Maryland </w:t>
      </w:r>
      <w:r w:rsidRPr="00A822CF">
        <w:rPr>
          <w:rStyle w:val="StyleBoldUnderline"/>
          <w:rFonts w:cs="Calibri"/>
        </w:rPr>
        <w:t>must</w:t>
      </w:r>
      <w:r w:rsidRPr="00A822CF">
        <w:rPr>
          <w:rFonts w:cs="Calibri"/>
        </w:rPr>
        <w:t xml:space="preserve"> conserve more, use the energy we have wisely and efficiently, and </w:t>
      </w:r>
      <w:r w:rsidRPr="00A822CF">
        <w:rPr>
          <w:rStyle w:val="StyleBoldUnderline"/>
          <w:rFonts w:cs="Calibri"/>
        </w:rPr>
        <w:t>rely only on sources of energy that are clean, renewable and tread lightly on the planet</w:t>
      </w:r>
      <w:r w:rsidRPr="00A822CF">
        <w:rPr>
          <w:rFonts w:cs="Calibri"/>
        </w:rPr>
        <w:t xml:space="preserve">. There is a bill making its way through the General Assembly that threatens to upend this vision. The “Study on the Future of Nuclear Energy in Maryland” (House Bill 600) would require the state to study if nuclear energy should be added in to our state’s Renewable Portfolio Standard. The bill, backed by the Exelon Company, the Chicago-based, mega-corporation that owns BGE, Pepco and Delmarva Power, passed through the House of Delegates and is now being considered in the Senate. This legislation was originally written to add nuclear energy as a Tier 1 renewable energy, the same classification as solar and wind. It was amended to be a study, but still poses a major threat to our state taking serious climate action. If the study resulted in the General Assembly adding nuclear energy to the Renewable Portfolio Standard, it would mean that ratepayers’ money </w:t>
      </w:r>
      <w:r w:rsidRPr="00A822CF">
        <w:rPr>
          <w:rStyle w:val="StyleBoldUnderline"/>
          <w:rFonts w:cs="Calibri"/>
        </w:rPr>
        <w:t>would be handed to</w:t>
      </w:r>
      <w:r w:rsidRPr="00A822CF">
        <w:rPr>
          <w:rFonts w:cs="Calibri"/>
        </w:rPr>
        <w:t xml:space="preserve"> Calvert Cliffs, our state’s </w:t>
      </w:r>
      <w:r w:rsidRPr="00A822CF">
        <w:rPr>
          <w:rStyle w:val="StyleBoldUnderline"/>
          <w:rFonts w:cs="Calibri"/>
        </w:rPr>
        <w:t>nuclear</w:t>
      </w:r>
      <w:r w:rsidRPr="00A822CF">
        <w:rPr>
          <w:rFonts w:cs="Calibri"/>
        </w:rPr>
        <w:t xml:space="preserve"> reactor, in the form of renewable energy credits, </w:t>
      </w:r>
      <w:r w:rsidRPr="00A822CF">
        <w:rPr>
          <w:rStyle w:val="StyleBoldUnderline"/>
          <w:rFonts w:cs="Calibri"/>
        </w:rPr>
        <w:t>profiting this flailing industry at the expense of growing solar and wind</w:t>
      </w:r>
      <w:r w:rsidRPr="00A822CF">
        <w:rPr>
          <w:rFonts w:cs="Calibri"/>
        </w:rPr>
        <w:t xml:space="preserve">. It could also allow out of state nuclear power plants to sell renewable energy credits into Maryland, sending Maryland ratepayer dollars to prop up out-of-state reactors. </w:t>
      </w:r>
      <w:r w:rsidRPr="00A822CF">
        <w:rPr>
          <w:rStyle w:val="StyleBoldUnderline"/>
          <w:rFonts w:cs="Calibri"/>
        </w:rPr>
        <w:t xml:space="preserve">Nuclear power is among the </w:t>
      </w:r>
      <w:proofErr w:type="gramStart"/>
      <w:r w:rsidRPr="00A822CF">
        <w:rPr>
          <w:rStyle w:val="StyleBoldUnderline"/>
          <w:rFonts w:cs="Calibri"/>
        </w:rPr>
        <w:t>most costly</w:t>
      </w:r>
      <w:proofErr w:type="gramEnd"/>
      <w:r w:rsidRPr="00A822CF">
        <w:rPr>
          <w:rStyle w:val="StyleBoldUnderline"/>
          <w:rFonts w:cs="Calibri"/>
        </w:rPr>
        <w:t xml:space="preserve"> approaches to addressing</w:t>
      </w:r>
      <w:r w:rsidRPr="00A822CF">
        <w:rPr>
          <w:rFonts w:cs="Calibri"/>
        </w:rPr>
        <w:t xml:space="preserve"> Maryland’s </w:t>
      </w:r>
      <w:r w:rsidRPr="00A822CF">
        <w:rPr>
          <w:rStyle w:val="StyleBoldUnderline"/>
          <w:rFonts w:cs="Calibri"/>
        </w:rPr>
        <w:t>energy problems and is potentially catastrophic. Ultimately, ratepayer money shouldn’t be going to this industry</w:t>
      </w:r>
      <w:r w:rsidRPr="00A822CF">
        <w:rPr>
          <w:rFonts w:cs="Calibri"/>
        </w:rPr>
        <w:t>.</w:t>
      </w:r>
    </w:p>
    <w:p w14:paraId="628726B6" w14:textId="77777777" w:rsidR="00396572" w:rsidRPr="00A822CF" w:rsidRDefault="00396572" w:rsidP="00396572">
      <w:pPr>
        <w:rPr>
          <w:rFonts w:cs="Calibri"/>
        </w:rPr>
      </w:pPr>
    </w:p>
    <w:p w14:paraId="75E4FFF0" w14:textId="77777777" w:rsidR="00396572" w:rsidRPr="00A822CF" w:rsidRDefault="00396572" w:rsidP="00396572">
      <w:pPr>
        <w:pStyle w:val="Heading3"/>
        <w:rPr>
          <w:rFonts w:cs="Calibri"/>
        </w:rPr>
      </w:pPr>
      <w:bookmarkStart w:id="19" w:name="_Toc191942692"/>
      <w:r w:rsidRPr="00A822CF">
        <w:rPr>
          <w:rFonts w:cs="Calibri"/>
        </w:rPr>
        <w:lastRenderedPageBreak/>
        <w:t>Meltdowns Contention</w:t>
      </w:r>
      <w:bookmarkEnd w:id="19"/>
    </w:p>
    <w:p w14:paraId="6D3B82A3" w14:textId="77777777" w:rsidR="00396572" w:rsidRPr="00A822CF" w:rsidRDefault="00396572" w:rsidP="00396572">
      <w:pPr>
        <w:pStyle w:val="Heading4"/>
        <w:rPr>
          <w:rFonts w:cs="Calibri"/>
        </w:rPr>
      </w:pPr>
      <w:r w:rsidRPr="00A822CF">
        <w:rPr>
          <w:rFonts w:cs="Calibri"/>
        </w:rPr>
        <w:t>Expanded nuclear power risks nuclear meltdowns</w:t>
      </w:r>
    </w:p>
    <w:p w14:paraId="1F0F8926" w14:textId="77777777" w:rsidR="00396572" w:rsidRPr="00A822CF" w:rsidRDefault="00396572" w:rsidP="00396572">
      <w:pPr>
        <w:rPr>
          <w:rStyle w:val="StyleStyleBold12pt"/>
          <w:rFonts w:cs="Calibri"/>
        </w:rPr>
      </w:pPr>
      <w:r w:rsidRPr="00A822CF">
        <w:rPr>
          <w:rFonts w:cs="Calibri"/>
        </w:rPr>
        <w:t xml:space="preserve">Mehdi </w:t>
      </w:r>
      <w:r w:rsidRPr="00A822CF">
        <w:rPr>
          <w:rStyle w:val="StyleStyleBold12pt"/>
          <w:rFonts w:cs="Calibri"/>
        </w:rPr>
        <w:t>Leman, Master of Environmental and health Risks, 2022</w:t>
      </w:r>
    </w:p>
    <w:p w14:paraId="320D39DE" w14:textId="77777777" w:rsidR="00396572" w:rsidRPr="00A822CF" w:rsidRDefault="00396572" w:rsidP="00396572">
      <w:pPr>
        <w:rPr>
          <w:rFonts w:cs="Calibri"/>
        </w:rPr>
      </w:pPr>
      <w:r w:rsidRPr="00A822CF">
        <w:rPr>
          <w:rFonts w:cs="Calibri"/>
        </w:rPr>
        <w:t xml:space="preserve"> “6 reasons why nuclear energy is not the way to a green and peaceful world,” Greenpeace, https://www.greenpeace.org/international/story/52758/reasons-why-nuclear-energy-not-way-green-and-peaceful-world/, (accessed 3-1-2025)</w:t>
      </w:r>
    </w:p>
    <w:p w14:paraId="4071C2EE" w14:textId="77777777" w:rsidR="00396572" w:rsidRPr="00A822CF" w:rsidRDefault="00396572" w:rsidP="00396572">
      <w:pPr>
        <w:rPr>
          <w:rFonts w:cs="Calibri"/>
          <w:sz w:val="16"/>
        </w:rPr>
      </w:pPr>
      <w:r w:rsidRPr="00A822CF">
        <w:rPr>
          <w:rFonts w:cs="Calibri"/>
          <w:sz w:val="16"/>
        </w:rPr>
        <w:t xml:space="preserve">2. </w:t>
      </w:r>
      <w:r w:rsidRPr="00A822CF">
        <w:rPr>
          <w:rStyle w:val="StyleBoldUnderline"/>
          <w:rFonts w:cs="Calibri"/>
        </w:rPr>
        <w:t>Nuclear power plants are dangerous and vulnerable</w:t>
      </w:r>
      <w:r w:rsidRPr="00A822CF">
        <w:rPr>
          <w:rFonts w:cs="Calibri"/>
          <w:sz w:val="16"/>
        </w:rPr>
        <w:t xml:space="preserve"> </w:t>
      </w:r>
      <w:proofErr w:type="gramStart"/>
      <w:r w:rsidRPr="00A822CF">
        <w:rPr>
          <w:rStyle w:val="StyleBoldUnderline"/>
          <w:rFonts w:cs="Calibri"/>
        </w:rPr>
        <w:t>Nuclear</w:t>
      </w:r>
      <w:proofErr w:type="gramEnd"/>
      <w:r w:rsidRPr="00A822CF">
        <w:rPr>
          <w:rStyle w:val="StyleBoldUnderline"/>
          <w:rFonts w:cs="Calibri"/>
        </w:rPr>
        <w:t xml:space="preserve"> factories and plants are easy targets for malevolent acts: terrorist threats, the risk of unintentional or voluntary airliner crashes, cyberattacks or acts of war. The enclosures of plants and certain ancillary buildings containing radioactive materials are not designed to withstand this type of attack or shock</w:t>
      </w:r>
      <w:r w:rsidRPr="00A822CF">
        <w:rPr>
          <w:rFonts w:cs="Calibri"/>
          <w:sz w:val="16"/>
        </w:rPr>
        <w:t xml:space="preserve">. </w:t>
      </w:r>
      <w:r w:rsidRPr="00A822CF">
        <w:rPr>
          <w:rStyle w:val="StyleBoldUnderline"/>
          <w:rFonts w:cs="Calibri"/>
        </w:rPr>
        <w:t>Nuclear power plants present unique hazards in terms of the potential consequences resulting from a severe accident. Nuclear reactors and their associated high level spent fuel stores are vulnerable to natural disasters, as Fukushima Daiichi showed, but they are also vulnerable in times of military conflict</w:t>
      </w:r>
      <w:r w:rsidRPr="00A822CF">
        <w:rPr>
          <w:rFonts w:cs="Calibri"/>
          <w:sz w:val="16"/>
        </w:rPr>
        <w:t xml:space="preserve">. For the first time in history, a major war is being waged in a country with multiple nuclear reactors and thousands of tons of highly radioactive spent fuel. The war in southern Ukraine around Zaporizhzhia puts them all at heightened risk of a severe accident. </w:t>
      </w:r>
      <w:r w:rsidRPr="00A822CF">
        <w:rPr>
          <w:rStyle w:val="StyleBoldUnderline"/>
          <w:rFonts w:cs="Calibri"/>
        </w:rPr>
        <w:t>Nuclear power plants are some of the most complex and sensitive industrial installations, which require a very complex set of resources in ready state at all times to keep them operational. This cannot be guaranteed in a war</w:t>
      </w:r>
      <w:r w:rsidRPr="00A822CF">
        <w:rPr>
          <w:rFonts w:cs="Calibri"/>
          <w:sz w:val="16"/>
        </w:rPr>
        <w:t>.</w:t>
      </w:r>
    </w:p>
    <w:p w14:paraId="674FF0A9" w14:textId="77777777" w:rsidR="00396572" w:rsidRPr="00A822CF" w:rsidRDefault="00396572" w:rsidP="00396572">
      <w:pPr>
        <w:pStyle w:val="Heading4"/>
        <w:rPr>
          <w:rFonts w:cs="Calibri"/>
        </w:rPr>
      </w:pPr>
      <w:r w:rsidRPr="00A822CF">
        <w:rPr>
          <w:rFonts w:cs="Calibri"/>
        </w:rPr>
        <w:t>New designs aren’t safe</w:t>
      </w:r>
    </w:p>
    <w:p w14:paraId="00D07930" w14:textId="77777777" w:rsidR="00396572" w:rsidRPr="00A822CF" w:rsidRDefault="00396572" w:rsidP="00396572">
      <w:pPr>
        <w:rPr>
          <w:rFonts w:cs="Calibri"/>
        </w:rPr>
      </w:pPr>
      <w:r w:rsidRPr="00A822CF">
        <w:rPr>
          <w:rFonts w:cs="Calibri"/>
        </w:rPr>
        <w:t xml:space="preserve">Mark </w:t>
      </w:r>
      <w:r w:rsidRPr="00A822CF">
        <w:rPr>
          <w:rStyle w:val="StyleStyleBold12pt"/>
          <w:rFonts w:cs="Calibri"/>
        </w:rPr>
        <w:t>Jacobson</w:t>
      </w:r>
      <w:r w:rsidRPr="00A822CF">
        <w:rPr>
          <w:rFonts w:cs="Calibri"/>
        </w:rPr>
        <w:t xml:space="preserve">, PhD, </w:t>
      </w:r>
      <w:r w:rsidRPr="00A822CF">
        <w:rPr>
          <w:rStyle w:val="StyleStyleBold12pt"/>
          <w:rFonts w:cs="Calibri"/>
        </w:rPr>
        <w:t>Professor of Civil and Environmental Engineering</w:t>
      </w:r>
      <w:r w:rsidRPr="00A822CF">
        <w:rPr>
          <w:rFonts w:cs="Calibri"/>
        </w:rPr>
        <w:t xml:space="preserve"> &amp; Director, Atmosphere/Energy Program, </w:t>
      </w:r>
      <w:r w:rsidRPr="00A822CF">
        <w:rPr>
          <w:rStyle w:val="StyleStyleBold12pt"/>
          <w:rFonts w:cs="Calibri"/>
        </w:rPr>
        <w:t>2021</w:t>
      </w:r>
    </w:p>
    <w:p w14:paraId="58C5C83B" w14:textId="77777777" w:rsidR="00396572" w:rsidRPr="00A822CF" w:rsidRDefault="00396572" w:rsidP="00396572">
      <w:pPr>
        <w:rPr>
          <w:rFonts w:cs="Calibri"/>
        </w:rPr>
      </w:pPr>
      <w:r w:rsidRPr="00A822CF">
        <w:rPr>
          <w:rFonts w:cs="Calibri"/>
        </w:rPr>
        <w:t xml:space="preserve"> “The 7 reasons why nuclear energy is not the answer to solve climate change,” EU Boell, https://eu.boell.org/en/2021/04/26/7-reasons-why-nuclear-energy-not-answer-solve-climate-change, (accessed 3-1-2025)</w:t>
      </w:r>
    </w:p>
    <w:p w14:paraId="369F5634" w14:textId="77777777" w:rsidR="00396572" w:rsidRPr="00A822CF" w:rsidRDefault="00396572" w:rsidP="00396572">
      <w:pPr>
        <w:rPr>
          <w:rStyle w:val="StyleBoldUnderline"/>
          <w:rFonts w:cs="Calibri"/>
        </w:rPr>
      </w:pPr>
      <w:r w:rsidRPr="00A822CF">
        <w:rPr>
          <w:rFonts w:cs="Calibri"/>
          <w:sz w:val="16"/>
        </w:rPr>
        <w:t xml:space="preserve">4. </w:t>
      </w:r>
      <w:r w:rsidRPr="00A822CF">
        <w:rPr>
          <w:rStyle w:val="StyleBoldUnderline"/>
          <w:rFonts w:cs="Calibri"/>
        </w:rPr>
        <w:t>Meltdown Risk</w:t>
      </w:r>
    </w:p>
    <w:p w14:paraId="19BAD4DF" w14:textId="77777777" w:rsidR="00396572" w:rsidRPr="00A822CF" w:rsidRDefault="00396572" w:rsidP="00396572">
      <w:pPr>
        <w:rPr>
          <w:rFonts w:cs="Calibri"/>
        </w:rPr>
      </w:pPr>
      <w:r w:rsidRPr="00A822CF">
        <w:rPr>
          <w:rFonts w:cs="Calibri"/>
        </w:rPr>
        <w:t xml:space="preserve">To date, 1.5% of all nuclear power plants ever built have melted down to some degree. Meltdowns have been either catastrophic (Chernobyl, Russia in 1986; three reactors at Fukushima </w:t>
      </w:r>
      <w:proofErr w:type="spellStart"/>
      <w:r w:rsidRPr="00A822CF">
        <w:rPr>
          <w:rFonts w:cs="Calibri"/>
        </w:rPr>
        <w:t>Dai-ichi</w:t>
      </w:r>
      <w:proofErr w:type="spellEnd"/>
      <w:r w:rsidRPr="00A822CF">
        <w:rPr>
          <w:rFonts w:cs="Calibri"/>
        </w:rPr>
        <w:t xml:space="preserve">, Japan in 2011) or damaging (Three-Mile Island, Pennsylvania in 1979; Saint-Laurent France in 1980). </w:t>
      </w:r>
      <w:r w:rsidRPr="00A822CF">
        <w:rPr>
          <w:rStyle w:val="StyleBoldUnderline"/>
          <w:rFonts w:cs="Calibri"/>
        </w:rPr>
        <w:t>The nuclear industry has proposed new reactor designs that they suggest are safer. However, these designs are generally untested, and there is no guarantee that the reactors will be designed, built and operated correctly or that a natural disaster or act of terrorism, such as an airplane flown into a reactor, will not cause the reactor to fail, resulting in a major disaster</w:t>
      </w:r>
      <w:r w:rsidRPr="00A822CF">
        <w:rPr>
          <w:rFonts w:cs="Calibri"/>
        </w:rPr>
        <w:t xml:space="preserve">. </w:t>
      </w:r>
    </w:p>
    <w:p w14:paraId="2F852988" w14:textId="77777777" w:rsidR="00396572" w:rsidRDefault="00396572" w:rsidP="00396572">
      <w:pPr>
        <w:rPr>
          <w:rFonts w:eastAsiaTheme="majorEastAsia" w:cs="Calibri"/>
          <w:b/>
          <w:iCs/>
          <w:sz w:val="24"/>
        </w:rPr>
      </w:pPr>
      <w:r>
        <w:rPr>
          <w:rFonts w:cs="Calibri"/>
        </w:rPr>
        <w:br w:type="page"/>
      </w:r>
    </w:p>
    <w:p w14:paraId="22971AED" w14:textId="77777777" w:rsidR="00396572" w:rsidRPr="00A822CF" w:rsidRDefault="00396572" w:rsidP="00396572">
      <w:pPr>
        <w:pStyle w:val="Heading4"/>
        <w:rPr>
          <w:rFonts w:cs="Calibri"/>
        </w:rPr>
      </w:pPr>
      <w:r w:rsidRPr="00A822CF">
        <w:rPr>
          <w:rFonts w:cs="Calibri"/>
        </w:rPr>
        <w:lastRenderedPageBreak/>
        <w:t>Meltdowns risk millions of lives</w:t>
      </w:r>
    </w:p>
    <w:p w14:paraId="19F0CBBE" w14:textId="77777777" w:rsidR="00396572" w:rsidRPr="00A822CF" w:rsidRDefault="00396572" w:rsidP="00396572">
      <w:pPr>
        <w:rPr>
          <w:rFonts w:cs="Calibri"/>
        </w:rPr>
      </w:pPr>
      <w:r w:rsidRPr="00A822CF">
        <w:rPr>
          <w:rFonts w:cs="Calibri"/>
        </w:rPr>
        <w:t xml:space="preserve">Mark </w:t>
      </w:r>
      <w:proofErr w:type="spellStart"/>
      <w:r w:rsidRPr="00A822CF">
        <w:rPr>
          <w:rStyle w:val="StyleStyleBold12pt"/>
          <w:rFonts w:cs="Calibri"/>
        </w:rPr>
        <w:t>Leyse</w:t>
      </w:r>
      <w:proofErr w:type="spellEnd"/>
      <w:r w:rsidRPr="00A822CF">
        <w:rPr>
          <w:rStyle w:val="StyleStyleBold12pt"/>
          <w:rFonts w:cs="Calibri"/>
        </w:rPr>
        <w:t>, Nuclear Energy Analyst</w:t>
      </w:r>
      <w:r w:rsidRPr="00A822CF">
        <w:rPr>
          <w:rFonts w:cs="Calibri"/>
        </w:rPr>
        <w:t xml:space="preserve"> at the Union of Concern Scientists, </w:t>
      </w:r>
      <w:r w:rsidRPr="00A822CF">
        <w:rPr>
          <w:rStyle w:val="StyleStyleBold12pt"/>
          <w:rFonts w:cs="Calibri"/>
        </w:rPr>
        <w:t>2024</w:t>
      </w:r>
    </w:p>
    <w:p w14:paraId="45C5031A" w14:textId="77777777" w:rsidR="00396572" w:rsidRPr="00A822CF" w:rsidRDefault="00396572" w:rsidP="00396572">
      <w:pPr>
        <w:rPr>
          <w:rFonts w:cs="Calibri"/>
        </w:rPr>
      </w:pPr>
      <w:r w:rsidRPr="00A822CF">
        <w:rPr>
          <w:rFonts w:cs="Calibri"/>
        </w:rPr>
        <w:t xml:space="preserve"> “Spent nuclear fuel mismanagement poses a major threat to the United States. Here’s how.,” Union of Concerned Scientists, https://thebulletin.org/2024/04/spent-nuclear-fuel-mismanagement-poses-a-major-threat-to-the-united-states-heres-how/, (accessed 3-1-2025)</w:t>
      </w:r>
    </w:p>
    <w:p w14:paraId="3214D66F" w14:textId="77777777" w:rsidR="00396572" w:rsidRPr="00A822CF" w:rsidRDefault="00396572" w:rsidP="00396572">
      <w:pPr>
        <w:rPr>
          <w:rFonts w:cs="Calibri"/>
        </w:rPr>
      </w:pPr>
      <w:r w:rsidRPr="00A822CF">
        <w:rPr>
          <w:rFonts w:cs="Calibri"/>
        </w:rPr>
        <w:t xml:space="preserve">Spent </w:t>
      </w:r>
      <w:r w:rsidRPr="00A822CF">
        <w:rPr>
          <w:rStyle w:val="StyleBoldUnderline"/>
          <w:rFonts w:cs="Calibri"/>
        </w:rPr>
        <w:t>fuel</w:t>
      </w:r>
      <w:r w:rsidRPr="00A822CF">
        <w:rPr>
          <w:rFonts w:cs="Calibri"/>
        </w:rPr>
        <w:t xml:space="preserve"> assemblies </w:t>
      </w:r>
      <w:r w:rsidRPr="00A822CF">
        <w:rPr>
          <w:rStyle w:val="StyleBoldUnderline"/>
          <w:rFonts w:cs="Calibri"/>
        </w:rPr>
        <w:t>could ignite—starting a zirconium fire</w:t>
      </w:r>
      <w:r w:rsidRPr="00A822CF">
        <w:rPr>
          <w:rFonts w:cs="Calibri"/>
        </w:rPr>
        <w:t xml:space="preserve">—if an overloaded pool were to lose a sizable portion or </w:t>
      </w:r>
      <w:proofErr w:type="gramStart"/>
      <w:r w:rsidRPr="00A822CF">
        <w:rPr>
          <w:rFonts w:cs="Calibri"/>
        </w:rPr>
        <w:t>all of</w:t>
      </w:r>
      <w:proofErr w:type="gramEnd"/>
      <w:r w:rsidRPr="00A822CF">
        <w:rPr>
          <w:rFonts w:cs="Calibri"/>
        </w:rPr>
        <w:t xml:space="preserve"> its coolant water. In a scenario in which coolant water boils off, uncovered </w:t>
      </w:r>
      <w:r w:rsidRPr="00A822CF">
        <w:rPr>
          <w:rStyle w:val="StyleBoldUnderline"/>
          <w:rFonts w:cs="Calibri"/>
        </w:rPr>
        <w:t>zirconium</w:t>
      </w:r>
      <w:r w:rsidRPr="00A822CF">
        <w:rPr>
          <w:rFonts w:cs="Calibri"/>
        </w:rPr>
        <w:t xml:space="preserve"> cladding of fuel assemblies </w:t>
      </w:r>
      <w:r w:rsidRPr="00A822CF">
        <w:rPr>
          <w:rStyle w:val="StyleBoldUnderline"/>
          <w:rFonts w:cs="Calibri"/>
        </w:rPr>
        <w:t>may overheat and chemically react with steam, generating explosive hydrogen gas</w:t>
      </w:r>
      <w:r w:rsidRPr="00A822CF">
        <w:rPr>
          <w:rFonts w:cs="Calibri"/>
        </w:rPr>
        <w:t xml:space="preserve">. A substantial amount of hydrogen would almost certainly detonate, destroying the building that houses the spent fuel pool. (Only a small quantity of energy is required to ignite hydrogen gas, including electric sparks from equipment. It is speculated a ringing telephone initiated a hydrogen explosion that occurred during the Three Mile Island accident in 1979.) </w:t>
      </w:r>
      <w:r w:rsidRPr="00A822CF">
        <w:rPr>
          <w:rStyle w:val="StyleBoldUnderline"/>
          <w:rFonts w:cs="Calibri"/>
        </w:rPr>
        <w:t>A zirconium fire in an exposed spent fuel pool would have the potential to emit far more radioactive cesium 137 than the Chernobyl accident released</w:t>
      </w:r>
      <w:r w:rsidRPr="00A822CF">
        <w:rPr>
          <w:rFonts w:cs="Calibri"/>
        </w:rPr>
        <w:t xml:space="preserve">. (The US Nuclear Regulatory Commission (NRC) has conducted analyses that found a zirconium fire at a densely packed pool could release as much as 24 megacuries of cesium 137; the Chernobyl accident is estimated to have released 2.3 megacuries of cesium 137.) Such a disaster could </w:t>
      </w:r>
      <w:r w:rsidRPr="00A822CF">
        <w:rPr>
          <w:rStyle w:val="StyleBoldUnderline"/>
          <w:rFonts w:cs="Calibri"/>
        </w:rPr>
        <w:t>contaminate thousands of square miles of land in urban and rural areas, potentially exposing millions of people to large doses of ionizing radiation, many of whom could die from early or latent cancer</w:t>
      </w:r>
      <w:r w:rsidRPr="00A822CF">
        <w:rPr>
          <w:rFonts w:cs="Calibri"/>
        </w:rPr>
        <w:t>.</w:t>
      </w:r>
    </w:p>
    <w:p w14:paraId="64733FEE" w14:textId="77777777" w:rsidR="00396572" w:rsidRPr="00A822CF" w:rsidRDefault="00396572" w:rsidP="00396572">
      <w:pPr>
        <w:rPr>
          <w:rFonts w:cs="Calibri"/>
        </w:rPr>
      </w:pPr>
    </w:p>
    <w:p w14:paraId="346884F9" w14:textId="77777777" w:rsidR="00396572" w:rsidRPr="00A822CF" w:rsidRDefault="00396572" w:rsidP="00396572">
      <w:pPr>
        <w:pStyle w:val="Heading3"/>
        <w:rPr>
          <w:rFonts w:cs="Calibri"/>
        </w:rPr>
      </w:pPr>
      <w:bookmarkStart w:id="20" w:name="_Toc191942693"/>
      <w:r w:rsidRPr="00A822CF">
        <w:rPr>
          <w:rFonts w:cs="Calibri"/>
        </w:rPr>
        <w:lastRenderedPageBreak/>
        <w:t>Nuclear Waste Contention</w:t>
      </w:r>
      <w:bookmarkEnd w:id="20"/>
    </w:p>
    <w:p w14:paraId="28C2136F" w14:textId="77777777" w:rsidR="00396572" w:rsidRPr="00A822CF" w:rsidRDefault="00396572" w:rsidP="00396572">
      <w:pPr>
        <w:pStyle w:val="Heading4"/>
        <w:rPr>
          <w:rFonts w:cs="Calibri"/>
        </w:rPr>
      </w:pPr>
      <w:r w:rsidRPr="00A822CF">
        <w:rPr>
          <w:rFonts w:cs="Calibri"/>
        </w:rPr>
        <w:t xml:space="preserve">Subsidies for nuclear produces a nuclear waste nightmare </w:t>
      </w:r>
    </w:p>
    <w:p w14:paraId="38704E09" w14:textId="77777777" w:rsidR="00396572" w:rsidRPr="00A822CF" w:rsidRDefault="00396572" w:rsidP="00396572">
      <w:pPr>
        <w:rPr>
          <w:rFonts w:cs="Calibri"/>
        </w:rPr>
      </w:pPr>
      <w:r w:rsidRPr="00A822CF">
        <w:rPr>
          <w:rFonts w:cs="Calibri"/>
        </w:rPr>
        <w:t xml:space="preserve">Ken </w:t>
      </w:r>
      <w:r w:rsidRPr="00A822CF">
        <w:rPr>
          <w:rStyle w:val="StyleStyleBold12pt"/>
          <w:rFonts w:cs="Calibri"/>
        </w:rPr>
        <w:t>Cook</w:t>
      </w:r>
      <w:r w:rsidRPr="00A822CF">
        <w:rPr>
          <w:rFonts w:cs="Calibri"/>
        </w:rPr>
        <w:t xml:space="preserve">, co-founder and </w:t>
      </w:r>
      <w:r w:rsidRPr="00A822CF">
        <w:rPr>
          <w:rStyle w:val="StyleStyleBold12pt"/>
          <w:rFonts w:cs="Calibri"/>
        </w:rPr>
        <w:t>president of the Environmental Working Group</w:t>
      </w:r>
      <w:r w:rsidRPr="00A822CF">
        <w:rPr>
          <w:rFonts w:cs="Calibri"/>
        </w:rPr>
        <w:t xml:space="preserve">, a nonprofit environmental research organization, </w:t>
      </w:r>
      <w:r w:rsidRPr="00A822CF">
        <w:rPr>
          <w:rStyle w:val="StyleStyleBold12pt"/>
          <w:rFonts w:cs="Calibri"/>
        </w:rPr>
        <w:t>2019</w:t>
      </w:r>
    </w:p>
    <w:p w14:paraId="476E7866" w14:textId="77777777" w:rsidR="00396572" w:rsidRPr="00A822CF" w:rsidRDefault="00396572" w:rsidP="00396572">
      <w:pPr>
        <w:rPr>
          <w:rFonts w:cs="Calibri"/>
        </w:rPr>
      </w:pPr>
      <w:r w:rsidRPr="00A822CF">
        <w:rPr>
          <w:rFonts w:cs="Calibri"/>
        </w:rPr>
        <w:t>“Should the Government Subsidize Nuclear Power? Advocates Square Off,” Wall Street Journal, https://www.wsj.com/articles/should-the-government-subsidize-nuclear-power-advocates-square-off-11574211794, (accessed 3-1-2025)</w:t>
      </w:r>
    </w:p>
    <w:p w14:paraId="740DC5AE" w14:textId="77777777" w:rsidR="00396572" w:rsidRPr="00A822CF" w:rsidRDefault="00396572" w:rsidP="00396572">
      <w:pPr>
        <w:rPr>
          <w:rFonts w:cs="Calibri"/>
        </w:rPr>
      </w:pPr>
      <w:r w:rsidRPr="00A822CF">
        <w:rPr>
          <w:rFonts w:cs="Calibri"/>
        </w:rPr>
        <w:t xml:space="preserve">Most of the U.S. fleet of aging reactors are near the end of their licensed operating lives. </w:t>
      </w:r>
      <w:r w:rsidRPr="00A822CF">
        <w:rPr>
          <w:rStyle w:val="StyleBoldUnderline"/>
          <w:rFonts w:cs="Calibri"/>
        </w:rPr>
        <w:t>Keeping old plants running with subsidies raises the risk of accidents, as components weaken and grow brittle. Now the industry is begging for federal subsidies to develop smaller, modular reactors—a pipe-dream technology that could cost taxpayers more hundreds of billions</w:t>
      </w:r>
      <w:r w:rsidRPr="00A822CF">
        <w:rPr>
          <w:rFonts w:cs="Calibri"/>
        </w:rPr>
        <w:t xml:space="preserve">. </w:t>
      </w:r>
      <w:r w:rsidRPr="00A822CF">
        <w:rPr>
          <w:rStyle w:val="StyleBoldUnderline"/>
          <w:rFonts w:cs="Calibri"/>
        </w:rPr>
        <w:t xml:space="preserve">Not only is nuclear incredibly expensive, </w:t>
      </w:r>
      <w:proofErr w:type="gramStart"/>
      <w:r w:rsidRPr="00A822CF">
        <w:rPr>
          <w:rStyle w:val="StyleBoldUnderline"/>
          <w:rFonts w:cs="Calibri"/>
        </w:rPr>
        <w:t>its chief selling point is</w:t>
      </w:r>
      <w:proofErr w:type="gramEnd"/>
      <w:r w:rsidRPr="00A822CF">
        <w:rPr>
          <w:rStyle w:val="StyleBoldUnderline"/>
          <w:rFonts w:cs="Calibri"/>
        </w:rPr>
        <w:t xml:space="preserve"> false. The industry claims nuclear-power plants are “clean” energy because they emit no carbon pollution. But hawking nuclear as a miracle of immaculate combustion belies the 80,000 metric tons of radioactive reactor waste, mostly stored on site because the billions spent to find a dump have produced only studies and popular opposition. A nation notorious for its failing infrastructure is obliged to store these deadly “clean energy” artifacts for the 10,000 years they remain radioactive</w:t>
      </w:r>
      <w:r w:rsidRPr="00A822CF">
        <w:rPr>
          <w:rFonts w:cs="Calibri"/>
        </w:rPr>
        <w:t>.</w:t>
      </w:r>
    </w:p>
    <w:p w14:paraId="4F65A23D" w14:textId="77777777" w:rsidR="00396572" w:rsidRPr="00A822CF" w:rsidRDefault="00396572" w:rsidP="00396572">
      <w:pPr>
        <w:pStyle w:val="Heading4"/>
        <w:rPr>
          <w:rFonts w:cs="Calibri"/>
        </w:rPr>
      </w:pPr>
      <w:r w:rsidRPr="00A822CF">
        <w:rPr>
          <w:rFonts w:cs="Calibri"/>
        </w:rPr>
        <w:t>Support for nuclear energy crowds out more effective alternatives that don’t produce similar waste</w:t>
      </w:r>
    </w:p>
    <w:p w14:paraId="090DEC15" w14:textId="77777777" w:rsidR="00396572" w:rsidRPr="00A822CF" w:rsidRDefault="00396572" w:rsidP="00396572">
      <w:pPr>
        <w:rPr>
          <w:rFonts w:cs="Calibri"/>
        </w:rPr>
      </w:pPr>
      <w:r w:rsidRPr="00A822CF">
        <w:rPr>
          <w:rFonts w:cs="Calibri"/>
        </w:rPr>
        <w:t xml:space="preserve">Ken </w:t>
      </w:r>
      <w:r w:rsidRPr="00A822CF">
        <w:rPr>
          <w:rStyle w:val="StyleStyleBold12pt"/>
          <w:rFonts w:cs="Calibri"/>
        </w:rPr>
        <w:t>Cook</w:t>
      </w:r>
      <w:r w:rsidRPr="00A822CF">
        <w:rPr>
          <w:rFonts w:cs="Calibri"/>
        </w:rPr>
        <w:t xml:space="preserve">, co-founder and </w:t>
      </w:r>
      <w:r w:rsidRPr="00A822CF">
        <w:rPr>
          <w:rStyle w:val="StyleStyleBold12pt"/>
          <w:rFonts w:cs="Calibri"/>
        </w:rPr>
        <w:t>president of the Environmental Working Group</w:t>
      </w:r>
      <w:r w:rsidRPr="00A822CF">
        <w:rPr>
          <w:rFonts w:cs="Calibri"/>
        </w:rPr>
        <w:t xml:space="preserve">, a nonprofit environmental research organization, </w:t>
      </w:r>
      <w:r w:rsidRPr="00A822CF">
        <w:rPr>
          <w:rStyle w:val="StyleStyleBold12pt"/>
          <w:rFonts w:cs="Calibri"/>
        </w:rPr>
        <w:t>2019</w:t>
      </w:r>
    </w:p>
    <w:p w14:paraId="7626A702" w14:textId="77777777" w:rsidR="00396572" w:rsidRPr="00A822CF" w:rsidRDefault="00396572" w:rsidP="00396572">
      <w:pPr>
        <w:rPr>
          <w:rFonts w:cs="Calibri"/>
        </w:rPr>
      </w:pPr>
      <w:r w:rsidRPr="00A822CF">
        <w:rPr>
          <w:rFonts w:cs="Calibri"/>
        </w:rPr>
        <w:t>“Should the Government Subsidize Nuclear Power? Advocates Square Off,” Wall Street Journal, https://www.wsj.com/articles/should-the-government-subsidize-nuclear-power-advocates-square-off-11574211794, (accessed 3-1-2025)</w:t>
      </w:r>
    </w:p>
    <w:p w14:paraId="43E1FF92" w14:textId="77777777" w:rsidR="00396572" w:rsidRPr="00A822CF" w:rsidRDefault="00396572" w:rsidP="00396572">
      <w:pPr>
        <w:rPr>
          <w:rFonts w:cs="Calibri"/>
        </w:rPr>
      </w:pPr>
      <w:r w:rsidRPr="00A822CF">
        <w:rPr>
          <w:rFonts w:cs="Calibri"/>
        </w:rPr>
        <w:t xml:space="preserve">What’s more, </w:t>
      </w:r>
      <w:r w:rsidRPr="00A822CF">
        <w:rPr>
          <w:rStyle w:val="StyleBoldUnderline"/>
          <w:rFonts w:cs="Calibri"/>
        </w:rPr>
        <w:t xml:space="preserve">keeping nuclear-power plants </w:t>
      </w:r>
      <w:proofErr w:type="gramStart"/>
      <w:r w:rsidRPr="00A822CF">
        <w:rPr>
          <w:rStyle w:val="StyleBoldUnderline"/>
          <w:rFonts w:cs="Calibri"/>
        </w:rPr>
        <w:t>on line</w:t>
      </w:r>
      <w:proofErr w:type="gramEnd"/>
      <w:r w:rsidRPr="00A822CF">
        <w:rPr>
          <w:rStyle w:val="StyleBoldUnderline"/>
          <w:rFonts w:cs="Calibri"/>
        </w:rPr>
        <w:t xml:space="preserve"> crowds out cheaper, and genuinely clean, energy options. True, government research and development and subsidies continue for renewables. But the results have been far superior to that of nuclear power. Costs are dropping, technologies are improving, private investment is increasing, and job growth has been substantial</w:t>
      </w:r>
      <w:r w:rsidRPr="00A822CF">
        <w:rPr>
          <w:rFonts w:cs="Calibri"/>
        </w:rPr>
        <w:t>.</w:t>
      </w:r>
    </w:p>
    <w:p w14:paraId="50166A04" w14:textId="77777777" w:rsidR="00396572" w:rsidRDefault="00396572" w:rsidP="00396572">
      <w:pPr>
        <w:rPr>
          <w:rFonts w:eastAsiaTheme="majorEastAsia" w:cs="Calibri"/>
          <w:b/>
          <w:iCs/>
          <w:sz w:val="24"/>
        </w:rPr>
      </w:pPr>
      <w:r>
        <w:rPr>
          <w:rFonts w:cs="Calibri"/>
        </w:rPr>
        <w:br w:type="page"/>
      </w:r>
    </w:p>
    <w:p w14:paraId="06EDFD77" w14:textId="77777777" w:rsidR="00396572" w:rsidRPr="00A822CF" w:rsidRDefault="00396572" w:rsidP="00396572">
      <w:pPr>
        <w:pStyle w:val="Heading4"/>
        <w:rPr>
          <w:rFonts w:cs="Calibri"/>
        </w:rPr>
      </w:pPr>
      <w:r w:rsidRPr="00A822CF">
        <w:rPr>
          <w:rFonts w:cs="Calibri"/>
        </w:rPr>
        <w:lastRenderedPageBreak/>
        <w:t>Mismanagement of waste leads to extinction</w:t>
      </w:r>
    </w:p>
    <w:p w14:paraId="732161D2" w14:textId="77777777" w:rsidR="00396572" w:rsidRPr="00A822CF" w:rsidRDefault="00396572" w:rsidP="00396572">
      <w:pPr>
        <w:rPr>
          <w:rFonts w:cs="Calibri"/>
        </w:rPr>
      </w:pPr>
      <w:r w:rsidRPr="00A822CF">
        <w:rPr>
          <w:rFonts w:cs="Calibri"/>
        </w:rPr>
        <w:t xml:space="preserve">Mark </w:t>
      </w:r>
      <w:proofErr w:type="spellStart"/>
      <w:r w:rsidRPr="00A822CF">
        <w:rPr>
          <w:rStyle w:val="StyleStyleBold12pt"/>
          <w:rFonts w:cs="Calibri"/>
        </w:rPr>
        <w:t>Leyse</w:t>
      </w:r>
      <w:proofErr w:type="spellEnd"/>
      <w:r w:rsidRPr="00A822CF">
        <w:rPr>
          <w:rStyle w:val="StyleStyleBold12pt"/>
          <w:rFonts w:cs="Calibri"/>
        </w:rPr>
        <w:t>, Nuclear Energy Analyst</w:t>
      </w:r>
      <w:r w:rsidRPr="00A822CF">
        <w:rPr>
          <w:rFonts w:cs="Calibri"/>
        </w:rPr>
        <w:t xml:space="preserve"> at the Union of Concern Scientists, </w:t>
      </w:r>
      <w:r w:rsidRPr="00A822CF">
        <w:rPr>
          <w:rStyle w:val="StyleStyleBold12pt"/>
          <w:rFonts w:cs="Calibri"/>
        </w:rPr>
        <w:t>2024</w:t>
      </w:r>
    </w:p>
    <w:p w14:paraId="62B299D7" w14:textId="77777777" w:rsidR="00396572" w:rsidRPr="00A822CF" w:rsidRDefault="00396572" w:rsidP="00396572">
      <w:pPr>
        <w:rPr>
          <w:rFonts w:cs="Calibri"/>
        </w:rPr>
      </w:pPr>
      <w:r w:rsidRPr="00A822CF">
        <w:rPr>
          <w:rFonts w:cs="Calibri"/>
        </w:rPr>
        <w:t xml:space="preserve"> “Spent nuclear fuel mismanagement poses a major threat to the United States. Here’s how.,” Union of Concerned Scientists, https://thebulletin.org/2024/04/spent-nuclear-fuel-mismanagement-poses-a-major-threat-to-the-united-states-heres-how/, (accessed 3-1-2025)</w:t>
      </w:r>
    </w:p>
    <w:p w14:paraId="78C4C450" w14:textId="77777777" w:rsidR="00396572" w:rsidRPr="00A822CF" w:rsidRDefault="00396572" w:rsidP="00396572">
      <w:pPr>
        <w:rPr>
          <w:rFonts w:cs="Calibri"/>
        </w:rPr>
      </w:pPr>
      <w:r w:rsidRPr="00A822CF">
        <w:rPr>
          <w:rFonts w:cs="Calibri"/>
        </w:rPr>
        <w:t xml:space="preserve">The relatively high probability of a nationwide grid collapse, which would lead to multiple nuclear disasters, emphasizes the need to expedite the transfer of spent fuel to dry cask storage. According to Frank von Hippel, a professor of public and international affairs emeritus at Princeton University, </w:t>
      </w:r>
      <w:r w:rsidRPr="00A822CF">
        <w:rPr>
          <w:rStyle w:val="StyleBoldUnderline"/>
          <w:rFonts w:cs="Calibri"/>
        </w:rPr>
        <w:t xml:space="preserve">the impact of a single accident at an overstocked spent fuel pool has the potential to be two orders of magnitude more devastating in terms of radiological releases than the three Fukushima Daiichi meltdowns combined. If the US grid collapses for a lengthy </w:t>
      </w:r>
      <w:proofErr w:type="gramStart"/>
      <w:r w:rsidRPr="00A822CF">
        <w:rPr>
          <w:rStyle w:val="StyleBoldUnderline"/>
          <w:rFonts w:cs="Calibri"/>
        </w:rPr>
        <w:t>period of time</w:t>
      </w:r>
      <w:proofErr w:type="gramEnd"/>
      <w:r w:rsidRPr="00A822CF">
        <w:rPr>
          <w:rStyle w:val="StyleBoldUnderline"/>
          <w:rFonts w:cs="Calibri"/>
        </w:rPr>
        <w:t>, society would likely descend into chaos,</w:t>
      </w:r>
      <w:r w:rsidRPr="00A822CF">
        <w:rPr>
          <w:rFonts w:cs="Calibri"/>
        </w:rPr>
        <w:t xml:space="preserve"> as uncooled </w:t>
      </w:r>
      <w:r w:rsidRPr="00A822CF">
        <w:rPr>
          <w:rStyle w:val="StyleBoldUnderline"/>
          <w:rFonts w:cs="Calibri"/>
        </w:rPr>
        <w:t>nuclear fuel burned at multiple sites and spewed radioactive plumes into the environment</w:t>
      </w:r>
      <w:r w:rsidRPr="00A822CF">
        <w:rPr>
          <w:rFonts w:cs="Calibri"/>
        </w:rPr>
        <w:t xml:space="preserve">. </w:t>
      </w:r>
      <w:r w:rsidRPr="00A822CF">
        <w:rPr>
          <w:rStyle w:val="StyleBoldUnderline"/>
          <w:rFonts w:cs="Calibri"/>
        </w:rPr>
        <w:t>The value of preventing the destruction of US society and untold human suffering is incalculable</w:t>
      </w:r>
      <w:r w:rsidRPr="00A822CF">
        <w:rPr>
          <w:rFonts w:cs="Calibri"/>
        </w:rPr>
        <w:t xml:space="preserve">. So, on the issue of protecting people and the environment from spent fuel pool fires, it is surprising when one learns that promptly transferring the nationwide inventories of spent fuel assemblies that have been cooled for at least five years from US pools to dry cask storage would be “relatively inexpensive”—less than (in 2012 dollars) a total of $4 billion ($5.4 billion in today’s dollars). That is far, far less than the monetary toll of losing vast tracts of urban and rural land for generations to come because of radioactive contamination. One should also consider that plant owners are required, as part of the decommissioning process, to transfer spent fuel assemblies from storage pools to dry cask storage after nuclear plants are permanently shut down. So, in accordance with industry protocols, all spent fuel assemblies at plant sites are intended to eventually be placed in dry cask storage (before ultimately being transported to a long-term surface storage site or a permanent geologic repository). </w:t>
      </w:r>
      <w:r w:rsidRPr="00A822CF">
        <w:rPr>
          <w:rStyle w:val="StyleBoldUnderline"/>
          <w:rFonts w:cs="Calibri"/>
        </w:rPr>
        <w:t>If the NRC continues to allow the industry’s mismanagement of spent fuel to pose an existential threat</w:t>
      </w:r>
      <w:r w:rsidRPr="00A822CF">
        <w:rPr>
          <w:rFonts w:cs="Calibri"/>
        </w:rPr>
        <w:t xml:space="preserve"> to the United States, Congress must be compelled to pass legislation requiring utilities to swiftly thin out spent fuel pools.</w:t>
      </w:r>
    </w:p>
    <w:p w14:paraId="2FAC30E4" w14:textId="77777777" w:rsidR="00396572" w:rsidRPr="00A822CF" w:rsidRDefault="00396572" w:rsidP="00396572">
      <w:pPr>
        <w:pStyle w:val="Heading2"/>
        <w:rPr>
          <w:rFonts w:cs="Calibri"/>
        </w:rPr>
      </w:pPr>
      <w:bookmarkStart w:id="21" w:name="_Toc191942694"/>
      <w:r w:rsidRPr="00A822CF">
        <w:rPr>
          <w:rFonts w:cs="Calibri"/>
        </w:rPr>
        <w:lastRenderedPageBreak/>
        <w:t>Con Rebuttals</w:t>
      </w:r>
      <w:bookmarkEnd w:id="21"/>
    </w:p>
    <w:p w14:paraId="7BDC702B" w14:textId="77777777" w:rsidR="00396572" w:rsidRPr="00A822CF" w:rsidRDefault="00396572" w:rsidP="00396572">
      <w:pPr>
        <w:pStyle w:val="Heading3"/>
        <w:rPr>
          <w:rFonts w:cs="Calibri"/>
        </w:rPr>
      </w:pPr>
      <w:bookmarkStart w:id="22" w:name="_Toc191942695"/>
      <w:r w:rsidRPr="00A822CF">
        <w:rPr>
          <w:rFonts w:cs="Calibri"/>
        </w:rPr>
        <w:lastRenderedPageBreak/>
        <w:t>Rebuttal to Global Warming Contention</w:t>
      </w:r>
      <w:bookmarkEnd w:id="22"/>
    </w:p>
    <w:p w14:paraId="52C81D8D" w14:textId="77777777" w:rsidR="00396572" w:rsidRPr="00A822CF" w:rsidRDefault="00396572" w:rsidP="00396572">
      <w:pPr>
        <w:pStyle w:val="Heading4"/>
        <w:rPr>
          <w:rFonts w:cs="Calibri"/>
        </w:rPr>
      </w:pPr>
      <w:r w:rsidRPr="00A822CF">
        <w:rPr>
          <w:rFonts w:cs="Calibri"/>
        </w:rPr>
        <w:t>Nuclear is not clean energy</w:t>
      </w:r>
    </w:p>
    <w:p w14:paraId="622294D8" w14:textId="77777777" w:rsidR="00396572" w:rsidRPr="00A822CF" w:rsidRDefault="00396572" w:rsidP="00396572">
      <w:pPr>
        <w:rPr>
          <w:rFonts w:cs="Calibri"/>
        </w:rPr>
      </w:pPr>
      <w:r w:rsidRPr="00A822CF">
        <w:rPr>
          <w:rFonts w:cs="Calibri"/>
        </w:rPr>
        <w:t xml:space="preserve">Naomi </w:t>
      </w:r>
      <w:r w:rsidRPr="00A822CF">
        <w:rPr>
          <w:rStyle w:val="StyleStyleBold12pt"/>
          <w:rFonts w:cs="Calibri"/>
        </w:rPr>
        <w:t>Oreskes, science historian at Harvard University, 2019</w:t>
      </w:r>
    </w:p>
    <w:p w14:paraId="63B50E83" w14:textId="77777777" w:rsidR="00396572" w:rsidRPr="00A822CF" w:rsidRDefault="00396572" w:rsidP="00396572">
      <w:pPr>
        <w:rPr>
          <w:rFonts w:cs="Calibri"/>
        </w:rPr>
      </w:pPr>
      <w:r w:rsidRPr="00A822CF">
        <w:rPr>
          <w:rFonts w:cs="Calibri"/>
        </w:rPr>
        <w:t>“The false promise of nuclear power in an age of climate change,” Bulletin of Atomic Scientists, https://thebulletin.org/2019/08/the-false-promise-of-nuclear-power-in-an-age-of-climate-change/, (accessed 3-1-2025)</w:t>
      </w:r>
    </w:p>
    <w:p w14:paraId="33FAB4F2" w14:textId="77777777" w:rsidR="00396572" w:rsidRPr="00A822CF" w:rsidRDefault="00396572" w:rsidP="00396572">
      <w:pPr>
        <w:rPr>
          <w:rFonts w:cs="Calibri"/>
        </w:rPr>
      </w:pPr>
      <w:r w:rsidRPr="00A822CF">
        <w:rPr>
          <w:rFonts w:cs="Calibri"/>
        </w:rPr>
        <w:t xml:space="preserve">Commentators from Greenpeace to the World Bank agree that climate change is an emergency, threatening civilization and life on our planet. </w:t>
      </w:r>
      <w:r w:rsidRPr="00A822CF">
        <w:rPr>
          <w:rStyle w:val="StyleBoldUnderline"/>
          <w:rFonts w:cs="Calibri"/>
        </w:rPr>
        <w:t>Any solution must involve the control of greenhouse gas emissions by phasing out fossil fuels and switching to alternative technologies that do not impair the human habitat while providing the energy we require to function as a species</w:t>
      </w:r>
      <w:r w:rsidRPr="00A822CF">
        <w:rPr>
          <w:rFonts w:cs="Calibri"/>
        </w:rPr>
        <w:t xml:space="preserve">. </w:t>
      </w:r>
      <w:r w:rsidRPr="00A822CF">
        <w:rPr>
          <w:rStyle w:val="StyleBoldUnderline"/>
          <w:rFonts w:cs="Calibri"/>
        </w:rPr>
        <w:t xml:space="preserve">This sobering reality has led some prominent observers to re-embrace nuclear energy. Advocates declare it clean, efficient, economical, and safe. </w:t>
      </w:r>
      <w:proofErr w:type="gramStart"/>
      <w:r w:rsidRPr="00A822CF">
        <w:rPr>
          <w:rStyle w:val="StyleBoldUnderline"/>
          <w:rFonts w:cs="Calibri"/>
        </w:rPr>
        <w:t>In actuality it</w:t>
      </w:r>
      <w:proofErr w:type="gramEnd"/>
      <w:r w:rsidRPr="00A822CF">
        <w:rPr>
          <w:rStyle w:val="StyleBoldUnderline"/>
          <w:rFonts w:cs="Calibri"/>
        </w:rPr>
        <w:t xml:space="preserve"> is none of these. It is expensive and poses grave dangers to our physical and psychological well-being</w:t>
      </w:r>
      <w:r w:rsidRPr="00A822CF">
        <w:rPr>
          <w:rFonts w:cs="Calibri"/>
        </w:rPr>
        <w:t xml:space="preserve">. According to the US Energy Information Agency, </w:t>
      </w:r>
      <w:r w:rsidRPr="00A822CF">
        <w:rPr>
          <w:rStyle w:val="StyleBoldUnderline"/>
          <w:rFonts w:cs="Calibri"/>
        </w:rPr>
        <w:t>the average nuclear power generating cost is about $100 per megawatt-hour. Compare this with $50 per megawatt-hour for solar and $30 to $40 per megawatt-hour for onshore wind. The financial group Lazard recently said that renewable energy costs are now “at or below the marginal cost of conventional generation”—that is, fossil fuels—and much lower than nuclear</w:t>
      </w:r>
      <w:r w:rsidRPr="00A822CF">
        <w:rPr>
          <w:rFonts w:cs="Calibri"/>
        </w:rPr>
        <w:t>.</w:t>
      </w:r>
    </w:p>
    <w:p w14:paraId="33FC7D55" w14:textId="77777777" w:rsidR="00396572" w:rsidRPr="00A822CF" w:rsidRDefault="00396572" w:rsidP="00396572">
      <w:pPr>
        <w:pStyle w:val="Heading4"/>
        <w:rPr>
          <w:rFonts w:cs="Calibri"/>
        </w:rPr>
      </w:pPr>
      <w:r w:rsidRPr="00A822CF">
        <w:rPr>
          <w:rFonts w:cs="Calibri"/>
        </w:rPr>
        <w:t>Doubling down on nuclear is the wrong choice for generating power</w:t>
      </w:r>
    </w:p>
    <w:p w14:paraId="7861026A" w14:textId="77777777" w:rsidR="00396572" w:rsidRPr="00A822CF" w:rsidRDefault="00396572" w:rsidP="00396572">
      <w:pPr>
        <w:rPr>
          <w:rFonts w:cs="Calibri"/>
        </w:rPr>
      </w:pPr>
      <w:r w:rsidRPr="00A822CF">
        <w:rPr>
          <w:rFonts w:cs="Calibri"/>
        </w:rPr>
        <w:t xml:space="preserve">Ken </w:t>
      </w:r>
      <w:r w:rsidRPr="00A822CF">
        <w:rPr>
          <w:rStyle w:val="StyleStyleBold12pt"/>
          <w:rFonts w:cs="Calibri"/>
        </w:rPr>
        <w:t>Cook</w:t>
      </w:r>
      <w:r w:rsidRPr="00A822CF">
        <w:rPr>
          <w:rFonts w:cs="Calibri"/>
        </w:rPr>
        <w:t xml:space="preserve">, co-founder and </w:t>
      </w:r>
      <w:r w:rsidRPr="00A822CF">
        <w:rPr>
          <w:rStyle w:val="StyleStyleBold12pt"/>
          <w:rFonts w:cs="Calibri"/>
        </w:rPr>
        <w:t>president of the Environmental Working Group</w:t>
      </w:r>
      <w:r w:rsidRPr="00A822CF">
        <w:rPr>
          <w:rFonts w:cs="Calibri"/>
        </w:rPr>
        <w:t xml:space="preserve">, a nonprofit environmental research organization, </w:t>
      </w:r>
      <w:r w:rsidRPr="00A822CF">
        <w:rPr>
          <w:rStyle w:val="StyleStyleBold12pt"/>
          <w:rFonts w:cs="Calibri"/>
        </w:rPr>
        <w:t>2019</w:t>
      </w:r>
    </w:p>
    <w:p w14:paraId="3CA682DC" w14:textId="77777777" w:rsidR="00396572" w:rsidRPr="00A822CF" w:rsidRDefault="00396572" w:rsidP="00396572">
      <w:pPr>
        <w:rPr>
          <w:rFonts w:cs="Calibri"/>
        </w:rPr>
      </w:pPr>
      <w:r w:rsidRPr="00A822CF">
        <w:rPr>
          <w:rFonts w:cs="Calibri"/>
        </w:rPr>
        <w:t>“Should the Government Subsidize Nuclear Power? Advocates Square Off,” Wall Street Journal, https://www.wsj.com/articles/should-the-government-subsidize-nuclear-power-advocates-square-off-11574211794, (accessed 3-1-2025)</w:t>
      </w:r>
    </w:p>
    <w:p w14:paraId="5AF7108E" w14:textId="77777777" w:rsidR="00396572" w:rsidRPr="00A822CF" w:rsidRDefault="00396572" w:rsidP="00396572">
      <w:pPr>
        <w:rPr>
          <w:rFonts w:cs="Calibri"/>
        </w:rPr>
      </w:pPr>
      <w:r w:rsidRPr="00A822CF">
        <w:rPr>
          <w:rStyle w:val="StyleBoldUnderline"/>
          <w:rFonts w:cs="Calibri"/>
        </w:rPr>
        <w:t>The complexity of nuclear plants leads to another issue: By the time a plant is built and operating, the supply-and-demand situation in the electric market will change enough to make that plant unnecessary. A very dynamic energy sector will soon be rolling out new technologies and enhancements in renewables. Whereas the cost of wind, solar, battery storage keeps declining, the costs of</w:t>
      </w:r>
      <w:r w:rsidRPr="00A822CF">
        <w:rPr>
          <w:rFonts w:cs="Calibri"/>
        </w:rPr>
        <w:t xml:space="preserve"> new </w:t>
      </w:r>
      <w:r w:rsidRPr="00A822CF">
        <w:rPr>
          <w:rStyle w:val="StyleBoldUnderline"/>
          <w:rFonts w:cs="Calibri"/>
        </w:rPr>
        <w:t>nuclear</w:t>
      </w:r>
      <w:r w:rsidRPr="00A822CF">
        <w:rPr>
          <w:rFonts w:cs="Calibri"/>
        </w:rPr>
        <w:t xml:space="preserve"> plants and existing nuclear plants </w:t>
      </w:r>
      <w:r w:rsidRPr="00A822CF">
        <w:rPr>
          <w:rStyle w:val="StyleBoldUnderline"/>
          <w:rFonts w:cs="Calibri"/>
        </w:rPr>
        <w:t>keep escalating. The aim now is to eventually phase out subsidies for solar and wind. Nuclear will remain a public-works project. Taxpayer subsidies for nuclear power make as much sense as trying to revive the whale-oil industry. Nuclear power simply has no place in the renewable-energy revolution that’s attracting huge investments and creating good jobs. When the nuclear industry comes knocking for handouts, policy makers should slam the door</w:t>
      </w:r>
      <w:r w:rsidRPr="00A822CF">
        <w:rPr>
          <w:rFonts w:cs="Calibri"/>
        </w:rPr>
        <w:t>.</w:t>
      </w:r>
    </w:p>
    <w:p w14:paraId="5343013C" w14:textId="77777777" w:rsidR="00396572" w:rsidRPr="00A822CF" w:rsidRDefault="00396572" w:rsidP="00396572">
      <w:pPr>
        <w:rPr>
          <w:rFonts w:cs="Calibri"/>
        </w:rPr>
      </w:pPr>
    </w:p>
    <w:p w14:paraId="4C9338FB" w14:textId="77777777" w:rsidR="00396572" w:rsidRPr="00A822CF" w:rsidRDefault="00396572" w:rsidP="00396572">
      <w:pPr>
        <w:pStyle w:val="Heading3"/>
        <w:rPr>
          <w:rFonts w:cs="Calibri"/>
        </w:rPr>
      </w:pPr>
      <w:bookmarkStart w:id="23" w:name="_Toc191942696"/>
      <w:r w:rsidRPr="00A822CF">
        <w:rPr>
          <w:rFonts w:cs="Calibri"/>
        </w:rPr>
        <w:lastRenderedPageBreak/>
        <w:t>Rebuttal to Nuclear Leadership Contention</w:t>
      </w:r>
      <w:bookmarkEnd w:id="23"/>
    </w:p>
    <w:p w14:paraId="46FDDB63" w14:textId="77777777" w:rsidR="00396572" w:rsidRPr="00A822CF" w:rsidRDefault="00396572" w:rsidP="00396572">
      <w:pPr>
        <w:pStyle w:val="Heading4"/>
        <w:rPr>
          <w:rFonts w:cs="Calibri"/>
        </w:rPr>
      </w:pPr>
      <w:r w:rsidRPr="00A822CF">
        <w:rPr>
          <w:rFonts w:cs="Calibri"/>
        </w:rPr>
        <w:t>Nuclear energy leads to proliferation</w:t>
      </w:r>
    </w:p>
    <w:p w14:paraId="13D63584" w14:textId="77777777" w:rsidR="00396572" w:rsidRPr="00A822CF" w:rsidRDefault="00396572" w:rsidP="00396572">
      <w:pPr>
        <w:rPr>
          <w:rFonts w:cs="Calibri"/>
        </w:rPr>
      </w:pPr>
      <w:r w:rsidRPr="00A822CF">
        <w:rPr>
          <w:rFonts w:cs="Calibri"/>
        </w:rPr>
        <w:t xml:space="preserve">Naomi </w:t>
      </w:r>
      <w:r w:rsidRPr="00A822CF">
        <w:rPr>
          <w:rStyle w:val="StyleStyleBold12pt"/>
          <w:rFonts w:cs="Calibri"/>
        </w:rPr>
        <w:t>Oreskes, science historian at Harvard University, 2019</w:t>
      </w:r>
    </w:p>
    <w:p w14:paraId="1BCFC68C" w14:textId="77777777" w:rsidR="00396572" w:rsidRPr="00A822CF" w:rsidRDefault="00396572" w:rsidP="00396572">
      <w:pPr>
        <w:rPr>
          <w:rFonts w:cs="Calibri"/>
        </w:rPr>
      </w:pPr>
      <w:r w:rsidRPr="00A822CF">
        <w:rPr>
          <w:rFonts w:cs="Calibri"/>
        </w:rPr>
        <w:t>“The false promise of nuclear power in an age of climate change,” Bulletin of Atomic Scientists, https://thebulletin.org/2019/08/the-false-promise-of-nuclear-power-in-an-age-of-climate-change/, (accessed 3-1-2025)</w:t>
      </w:r>
    </w:p>
    <w:p w14:paraId="0D00A82D" w14:textId="77777777" w:rsidR="00396572" w:rsidRPr="00A822CF" w:rsidRDefault="00396572" w:rsidP="00396572">
      <w:pPr>
        <w:rPr>
          <w:rFonts w:cs="Calibri"/>
        </w:rPr>
      </w:pPr>
      <w:proofErr w:type="gramStart"/>
      <w:r w:rsidRPr="00A822CF">
        <w:rPr>
          <w:rFonts w:cs="Calibri"/>
        </w:rPr>
        <w:t>Finally</w:t>
      </w:r>
      <w:proofErr w:type="gramEnd"/>
      <w:r w:rsidRPr="00A822CF">
        <w:rPr>
          <w:rFonts w:cs="Calibri"/>
        </w:rPr>
        <w:t xml:space="preserve"> </w:t>
      </w:r>
      <w:r w:rsidRPr="00A822CF">
        <w:rPr>
          <w:rStyle w:val="StyleBoldUnderline"/>
          <w:rFonts w:cs="Calibri"/>
        </w:rPr>
        <w:t xml:space="preserve">there is the gravest of dangers: plutonium and enriched uranium derived from nuclear reactors contributing to the building of nuclear weapons. The technology needed to enrich uranium to commercial reactor grade can easily be scaled up to enrich uranium to weapons grade. When commercial uranium reactors operate, the </w:t>
      </w:r>
      <w:proofErr w:type="spellStart"/>
      <w:r w:rsidRPr="00A822CF">
        <w:rPr>
          <w:rStyle w:val="StyleBoldUnderline"/>
          <w:rFonts w:cs="Calibri"/>
        </w:rPr>
        <w:t>fissioning</w:t>
      </w:r>
      <w:proofErr w:type="spellEnd"/>
      <w:r w:rsidRPr="00A822CF">
        <w:rPr>
          <w:rStyle w:val="StyleBoldUnderline"/>
          <w:rFonts w:cs="Calibri"/>
        </w:rPr>
        <w:t xml:space="preserve"> of their fuel produces plutonium, which ends up in the high-level radioactive waste. Wherever extensive nuclear power is put into use there is the possibility of </w:t>
      </w:r>
      <w:proofErr w:type="gramStart"/>
      <w:r w:rsidRPr="00A822CF">
        <w:rPr>
          <w:rStyle w:val="StyleBoldUnderline"/>
          <w:rFonts w:cs="Calibri"/>
        </w:rPr>
        <w:t>its</w:t>
      </w:r>
      <w:proofErr w:type="gramEnd"/>
      <w:r w:rsidRPr="00A822CF">
        <w:rPr>
          <w:rStyle w:val="StyleBoldUnderline"/>
          <w:rFonts w:cs="Calibri"/>
        </w:rPr>
        <w:t xml:space="preserve"> becoming weaponized. Of course, this potential weaponization makes nuclear reactors a tempting target for terrorists</w:t>
      </w:r>
      <w:r w:rsidRPr="00A822CF">
        <w:rPr>
          <w:rFonts w:cs="Calibri"/>
        </w:rPr>
        <w:t xml:space="preserve">. </w:t>
      </w:r>
      <w:r w:rsidRPr="00A822CF">
        <w:rPr>
          <w:rStyle w:val="StyleBoldUnderline"/>
          <w:rFonts w:cs="Calibri"/>
        </w:rPr>
        <w:t>There are</w:t>
      </w:r>
      <w:r w:rsidRPr="00A822CF">
        <w:rPr>
          <w:rFonts w:cs="Calibri"/>
        </w:rPr>
        <w:t xml:space="preserve"> now more than </w:t>
      </w:r>
      <w:r w:rsidRPr="00A822CF">
        <w:rPr>
          <w:rStyle w:val="StyleBoldUnderline"/>
          <w:rFonts w:cs="Calibri"/>
        </w:rPr>
        <w:t>450 nuclear reactors</w:t>
      </w:r>
      <w:r w:rsidRPr="00A822CF">
        <w:rPr>
          <w:rFonts w:cs="Calibri"/>
        </w:rPr>
        <w:t xml:space="preserve"> throughout the world. </w:t>
      </w:r>
      <w:r w:rsidRPr="00A822CF">
        <w:rPr>
          <w:rStyle w:val="StyleBoldUnderline"/>
          <w:rFonts w:cs="Calibri"/>
        </w:rPr>
        <w:t>If nuclear power is embraced as a rescue technology, there would be many times that number, creating a worldwide chain of nuclear danger zones—a planetary system of potential self-annihilation. To be fearful of such a development is rational. What is irrational is to dismiss this concern, and to insist, after the experience of more than a half-century, that a “fourth generation” of nuclear power will change everything</w:t>
      </w:r>
      <w:r w:rsidRPr="00A822CF">
        <w:rPr>
          <w:rFonts w:cs="Calibri"/>
        </w:rPr>
        <w:t>.</w:t>
      </w:r>
    </w:p>
    <w:p w14:paraId="6D408C7A" w14:textId="77777777" w:rsidR="00396572" w:rsidRPr="00A822CF" w:rsidRDefault="00396572" w:rsidP="00396572">
      <w:pPr>
        <w:pStyle w:val="Heading4"/>
        <w:rPr>
          <w:rFonts w:cs="Calibri"/>
        </w:rPr>
      </w:pPr>
      <w:r w:rsidRPr="00A822CF">
        <w:rPr>
          <w:rFonts w:cs="Calibri"/>
        </w:rPr>
        <w:t>Non-</w:t>
      </w:r>
      <w:proofErr w:type="spellStart"/>
      <w:r w:rsidRPr="00A822CF">
        <w:rPr>
          <w:rFonts w:cs="Calibri"/>
        </w:rPr>
        <w:t>prolif</w:t>
      </w:r>
      <w:proofErr w:type="spellEnd"/>
      <w:r w:rsidRPr="00A822CF">
        <w:rPr>
          <w:rFonts w:cs="Calibri"/>
        </w:rPr>
        <w:t xml:space="preserve"> is best enhanced by not increasing federal support</w:t>
      </w:r>
    </w:p>
    <w:p w14:paraId="605A251F" w14:textId="77777777" w:rsidR="00396572" w:rsidRPr="00A822CF" w:rsidRDefault="00396572" w:rsidP="00396572">
      <w:pPr>
        <w:rPr>
          <w:rFonts w:cs="Calibri"/>
        </w:rPr>
      </w:pPr>
      <w:r w:rsidRPr="00A822CF">
        <w:rPr>
          <w:rStyle w:val="StyleStyleBold12pt"/>
          <w:rFonts w:cs="Calibri"/>
        </w:rPr>
        <w:t>Green America</w:t>
      </w:r>
      <w:r w:rsidRPr="00A822CF">
        <w:rPr>
          <w:rFonts w:cs="Calibri"/>
        </w:rPr>
        <w:t xml:space="preserve">, Consumer Education and Mobilization organization dedicated to environmental justice, </w:t>
      </w:r>
      <w:r w:rsidRPr="00A822CF">
        <w:rPr>
          <w:rStyle w:val="StyleStyleBold12pt"/>
          <w:rFonts w:cs="Calibri"/>
        </w:rPr>
        <w:t>2024</w:t>
      </w:r>
      <w:r w:rsidRPr="00A822CF">
        <w:rPr>
          <w:rFonts w:cs="Calibri"/>
        </w:rPr>
        <w:t xml:space="preserve"> </w:t>
      </w:r>
    </w:p>
    <w:p w14:paraId="7D4EF963" w14:textId="77777777" w:rsidR="00396572" w:rsidRPr="00A822CF" w:rsidRDefault="00396572" w:rsidP="00396572">
      <w:pPr>
        <w:rPr>
          <w:rFonts w:cs="Calibri"/>
        </w:rPr>
      </w:pPr>
      <w:r w:rsidRPr="00A822CF">
        <w:rPr>
          <w:rFonts w:cs="Calibri"/>
        </w:rPr>
        <w:t>“10 Reasons to Oppose Nuclear Energy,” https://www.greenamerica.org/fight-dirty-energy/amazon-build-cleaner-cloud/10-reasons-oppose-nuclear-energy, (accessed 3-1-2025)</w:t>
      </w:r>
    </w:p>
    <w:p w14:paraId="59C25714" w14:textId="77777777" w:rsidR="00396572" w:rsidRPr="00A822CF" w:rsidRDefault="00396572" w:rsidP="00396572">
      <w:pPr>
        <w:rPr>
          <w:rFonts w:cs="Calibri"/>
          <w:sz w:val="16"/>
        </w:rPr>
      </w:pPr>
      <w:r w:rsidRPr="00A822CF">
        <w:rPr>
          <w:rFonts w:cs="Calibri"/>
          <w:sz w:val="16"/>
        </w:rPr>
        <w:t xml:space="preserve">Here are 10 reasons why </w:t>
      </w:r>
      <w:r w:rsidRPr="00A822CF">
        <w:rPr>
          <w:rStyle w:val="StyleBoldUnderline"/>
          <w:rFonts w:cs="Calibri"/>
        </w:rPr>
        <w:t>nuclear power is a bad idea</w:t>
      </w:r>
      <w:r w:rsidRPr="00A822CF">
        <w:rPr>
          <w:rFonts w:cs="Calibri"/>
          <w:sz w:val="16"/>
        </w:rPr>
        <w:t xml:space="preserve">: 1. Nuclear waste: </w:t>
      </w:r>
      <w:r w:rsidRPr="00A822CF">
        <w:rPr>
          <w:rStyle w:val="StyleBoldUnderline"/>
          <w:rFonts w:cs="Calibri"/>
        </w:rPr>
        <w:t>The waste generated by nuclear reactors remains radioactive for hundreds of thousands of years and needs to be kept contained for one million years. Currently, there are no long-term storage solutions</w:t>
      </w:r>
      <w:r w:rsidRPr="00A822CF">
        <w:rPr>
          <w:rFonts w:cs="Calibri"/>
          <w:sz w:val="16"/>
        </w:rPr>
        <w:t xml:space="preserve"> for radioactive waste, and most is stored in temporary, above-ground facilities. These facilities are running out of storage space, so the nuclear industry is turning to other types of storage that are more costly and potentially less safe. There is great concern that </w:t>
      </w:r>
      <w:r w:rsidRPr="00A822CF">
        <w:rPr>
          <w:rStyle w:val="StyleBoldUnderline"/>
          <w:rFonts w:cs="Calibri"/>
        </w:rPr>
        <w:t>the development of nuclear energy programs increases the likelihood of proliferation of nuclear weapons. As nuclear fuel and technologies become globally available, the risk of these technologies falling into the wrong hands is increasingly present. To avoid weapons proliferation, it is important that countries with high levels of corruption and instability be discouraged from creating nuclear programs, and the US should be a leader in nonproliferation by not pushing for more nuclear power at home</w:t>
      </w:r>
      <w:r w:rsidRPr="00A822CF">
        <w:rPr>
          <w:rFonts w:cs="Calibri"/>
          <w:sz w:val="16"/>
        </w:rPr>
        <w:t xml:space="preserve">. </w:t>
      </w:r>
    </w:p>
    <w:p w14:paraId="0F938DE2" w14:textId="77777777" w:rsidR="00396572" w:rsidRPr="00A822CF" w:rsidRDefault="00396572" w:rsidP="00396572">
      <w:pPr>
        <w:rPr>
          <w:rFonts w:cs="Calibri"/>
        </w:rPr>
      </w:pPr>
    </w:p>
    <w:sectPr w:rsidR="00396572" w:rsidRPr="00A822CF" w:rsidSect="00103946">
      <w:headerReference w:type="default" r:id="rId13"/>
      <w:footerReference w:type="default" r:id="rId14"/>
      <w:pgSz w:w="12240" w:h="15840"/>
      <w:pgMar w:top="1440" w:right="1152" w:bottom="1152"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474A7A" w14:textId="77777777" w:rsidR="00F95236" w:rsidRDefault="00F95236">
      <w:pPr>
        <w:spacing w:after="0" w:line="240" w:lineRule="auto"/>
      </w:pPr>
      <w:r>
        <w:separator/>
      </w:r>
    </w:p>
  </w:endnote>
  <w:endnote w:type="continuationSeparator" w:id="0">
    <w:p w14:paraId="3BF576FB" w14:textId="77777777" w:rsidR="00F95236" w:rsidRDefault="00F952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F831CD" w:rsidRDefault="00AE4670" w:rsidP="00826601">
    <w:pPr>
      <w:pStyle w:val="Footer"/>
      <w:rPr>
        <w:b/>
        <w:i/>
        <w:sz w:val="18"/>
      </w:rPr>
    </w:pPr>
    <w:r w:rsidRPr="00F831CD">
      <w:rPr>
        <w:b/>
        <w:i/>
        <w:sz w:val="18"/>
      </w:rPr>
      <w:t xml:space="preserve">We’re a small non-profit. Please don’t share this file with those who have not paid including via </w:t>
    </w:r>
    <w:proofErr w:type="spellStart"/>
    <w:r w:rsidRPr="00F831CD">
      <w:rPr>
        <w:b/>
        <w:i/>
        <w:sz w:val="18"/>
      </w:rPr>
      <w:t>dropbox</w:t>
    </w:r>
    <w:proofErr w:type="spellEnd"/>
    <w:r w:rsidRPr="00F831CD">
      <w:rPr>
        <w:b/>
        <w:i/>
        <w:sz w:val="18"/>
      </w:rPr>
      <w:t xml:space="preserve">, google drive, the web, printed copies, email, etc.  Visit us at </w:t>
    </w:r>
    <w:hyperlink r:id="rId1" w:history="1">
      <w:r w:rsidRPr="00F831CD">
        <w:rPr>
          <w:rStyle w:val="Hyperlink"/>
          <w:i/>
          <w:sz w:val="18"/>
        </w:rPr>
        <w:t>www.wcdebate.com</w:t>
      </w:r>
    </w:hyperlink>
    <w:r w:rsidRPr="00F831CD">
      <w:rPr>
        <w:b/>
        <w:i/>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CAAE3E" w14:textId="77777777" w:rsidR="00F95236" w:rsidRDefault="00F95236">
      <w:pPr>
        <w:spacing w:after="0" w:line="240" w:lineRule="auto"/>
      </w:pPr>
      <w:r>
        <w:separator/>
      </w:r>
    </w:p>
  </w:footnote>
  <w:footnote w:type="continuationSeparator" w:id="0">
    <w:p w14:paraId="369B300A" w14:textId="77777777" w:rsidR="00F95236" w:rsidRDefault="00F952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3D9A4684" w:rsidR="00AE4670" w:rsidRPr="00F831CD" w:rsidRDefault="00AE4670">
    <w:pPr>
      <w:pStyle w:val="Header"/>
      <w:rPr>
        <w:b/>
        <w:i/>
        <w:sz w:val="18"/>
      </w:rPr>
    </w:pPr>
    <w:r w:rsidRPr="00F831CD">
      <w:rPr>
        <w:i/>
        <w:sz w:val="18"/>
      </w:rPr>
      <w:t xml:space="preserve">West Coast Publishing     </w:t>
    </w:r>
    <w:r w:rsidR="00E34D7E">
      <w:rPr>
        <w:b/>
        <w:i/>
        <w:sz w:val="18"/>
      </w:rPr>
      <w:t>Nuclear Power April</w:t>
    </w:r>
    <w:r w:rsidR="003152EC">
      <w:rPr>
        <w:b/>
        <w:i/>
        <w:sz w:val="18"/>
      </w:rPr>
      <w:t xml:space="preserve"> </w:t>
    </w:r>
    <w:proofErr w:type="gramStart"/>
    <w:r w:rsidR="003152EC">
      <w:rPr>
        <w:b/>
        <w:i/>
        <w:sz w:val="18"/>
      </w:rPr>
      <w:t xml:space="preserve">2025 </w:t>
    </w:r>
    <w:r w:rsidR="008F1C4A" w:rsidRPr="00F831CD">
      <w:rPr>
        <w:b/>
        <w:i/>
        <w:sz w:val="18"/>
      </w:rPr>
      <w:t xml:space="preserve"> Public</w:t>
    </w:r>
    <w:proofErr w:type="gramEnd"/>
    <w:r w:rsidR="008F1C4A" w:rsidRPr="00F831CD">
      <w:rPr>
        <w:b/>
        <w:i/>
        <w:sz w:val="18"/>
      </w:rPr>
      <w:t xml:space="preserve"> Forum</w:t>
    </w:r>
    <w:r w:rsidR="00C27636" w:rsidRPr="00F831CD">
      <w:rPr>
        <w:b/>
        <w:i/>
        <w:sz w:val="18"/>
      </w:rPr>
      <w:t xml:space="preserve"> File </w:t>
    </w:r>
    <w:r w:rsidR="009F2054">
      <w:rPr>
        <w:b/>
        <w:i/>
        <w:sz w:val="18"/>
      </w:rPr>
      <w:t>1</w:t>
    </w:r>
    <w:r w:rsidRPr="00F831CD">
      <w:rPr>
        <w:b/>
        <w:i/>
        <w:sz w:val="18"/>
      </w:rPr>
      <w:tab/>
      <w:t xml:space="preserve">Page </w:t>
    </w:r>
    <w:r w:rsidRPr="00F831CD">
      <w:rPr>
        <w:b/>
        <w:i/>
        <w:sz w:val="18"/>
      </w:rPr>
      <w:fldChar w:fldCharType="begin"/>
    </w:r>
    <w:r w:rsidRPr="00F831CD">
      <w:rPr>
        <w:b/>
        <w:i/>
        <w:sz w:val="18"/>
      </w:rPr>
      <w:instrText xml:space="preserve"> PAGE   \* MERGEFORMAT </w:instrText>
    </w:r>
    <w:r w:rsidRPr="00F831CD">
      <w:rPr>
        <w:b/>
        <w:i/>
        <w:sz w:val="18"/>
      </w:rPr>
      <w:fldChar w:fldCharType="separate"/>
    </w:r>
    <w:r w:rsidRPr="00F831CD">
      <w:rPr>
        <w:b/>
        <w:i/>
        <w:noProof/>
        <w:sz w:val="18"/>
      </w:rPr>
      <w:t>35</w:t>
    </w:r>
    <w:r w:rsidRPr="00F831CD">
      <w:rPr>
        <w:b/>
        <w:i/>
        <w:noProof/>
        <w:sz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F02E4E"/>
    <w:multiLevelType w:val="hybridMultilevel"/>
    <w:tmpl w:val="CF0229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E1F5EC4"/>
    <w:multiLevelType w:val="hybridMultilevel"/>
    <w:tmpl w:val="152803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2167B95"/>
    <w:multiLevelType w:val="hybridMultilevel"/>
    <w:tmpl w:val="394A4F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BF505E0"/>
    <w:multiLevelType w:val="hybridMultilevel"/>
    <w:tmpl w:val="4C56CF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2B809B1"/>
    <w:multiLevelType w:val="hybridMultilevel"/>
    <w:tmpl w:val="BFA807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C580C39"/>
    <w:multiLevelType w:val="hybridMultilevel"/>
    <w:tmpl w:val="C8B2DE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924755">
    <w:abstractNumId w:val="27"/>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41"/>
  </w:num>
  <w:num w:numId="14" w16cid:durableId="842475671">
    <w:abstractNumId w:val="24"/>
  </w:num>
  <w:num w:numId="15" w16cid:durableId="103497816">
    <w:abstractNumId w:val="32"/>
  </w:num>
  <w:num w:numId="16" w16cid:durableId="751703453">
    <w:abstractNumId w:val="16"/>
  </w:num>
  <w:num w:numId="17" w16cid:durableId="163397612">
    <w:abstractNumId w:val="45"/>
  </w:num>
  <w:num w:numId="18" w16cid:durableId="922838580">
    <w:abstractNumId w:val="23"/>
  </w:num>
  <w:num w:numId="19" w16cid:durableId="37706823">
    <w:abstractNumId w:val="30"/>
  </w:num>
  <w:num w:numId="20" w16cid:durableId="762605251">
    <w:abstractNumId w:val="19"/>
  </w:num>
  <w:num w:numId="21" w16cid:durableId="1183133522">
    <w:abstractNumId w:val="42"/>
  </w:num>
  <w:num w:numId="22" w16cid:durableId="949631478">
    <w:abstractNumId w:val="34"/>
  </w:num>
  <w:num w:numId="23" w16cid:durableId="1211459017">
    <w:abstractNumId w:val="26"/>
  </w:num>
  <w:num w:numId="24" w16cid:durableId="968240615">
    <w:abstractNumId w:val="22"/>
  </w:num>
  <w:num w:numId="25" w16cid:durableId="328602985">
    <w:abstractNumId w:val="39"/>
  </w:num>
  <w:num w:numId="26" w16cid:durableId="1531527670">
    <w:abstractNumId w:val="29"/>
  </w:num>
  <w:num w:numId="27" w16cid:durableId="1933470199">
    <w:abstractNumId w:val="44"/>
  </w:num>
  <w:num w:numId="28" w16cid:durableId="1251892640">
    <w:abstractNumId w:val="11"/>
  </w:num>
  <w:num w:numId="29" w16cid:durableId="2027781271">
    <w:abstractNumId w:val="46"/>
  </w:num>
  <w:num w:numId="30" w16cid:durableId="2436438">
    <w:abstractNumId w:val="28"/>
  </w:num>
  <w:num w:numId="31" w16cid:durableId="1295452964">
    <w:abstractNumId w:val="48"/>
  </w:num>
  <w:num w:numId="32" w16cid:durableId="551499165">
    <w:abstractNumId w:val="40"/>
  </w:num>
  <w:num w:numId="33" w16cid:durableId="1978292751">
    <w:abstractNumId w:val="35"/>
  </w:num>
  <w:num w:numId="34" w16cid:durableId="164589506">
    <w:abstractNumId w:val="37"/>
  </w:num>
  <w:num w:numId="35" w16cid:durableId="1180508952">
    <w:abstractNumId w:val="33"/>
  </w:num>
  <w:num w:numId="36" w16cid:durableId="688456854">
    <w:abstractNumId w:val="20"/>
  </w:num>
  <w:num w:numId="37" w16cid:durableId="199167903">
    <w:abstractNumId w:val="17"/>
  </w:num>
  <w:num w:numId="38" w16cid:durableId="210315209">
    <w:abstractNumId w:val="49"/>
  </w:num>
  <w:num w:numId="39" w16cid:durableId="1050156382">
    <w:abstractNumId w:val="18"/>
  </w:num>
  <w:num w:numId="40" w16cid:durableId="1294798398">
    <w:abstractNumId w:val="14"/>
  </w:num>
  <w:num w:numId="41" w16cid:durableId="634682867">
    <w:abstractNumId w:val="31"/>
  </w:num>
  <w:num w:numId="42" w16cid:durableId="2106459206">
    <w:abstractNumId w:val="36"/>
  </w:num>
  <w:num w:numId="43" w16cid:durableId="723720016">
    <w:abstractNumId w:val="21"/>
  </w:num>
  <w:num w:numId="44" w16cid:durableId="1389888117">
    <w:abstractNumId w:val="43"/>
  </w:num>
  <w:num w:numId="45" w16cid:durableId="930240883">
    <w:abstractNumId w:val="38"/>
  </w:num>
  <w:num w:numId="46" w16cid:durableId="627050705">
    <w:abstractNumId w:val="12"/>
  </w:num>
  <w:num w:numId="47" w16cid:durableId="706296728">
    <w:abstractNumId w:val="47"/>
  </w:num>
  <w:num w:numId="48" w16cid:durableId="1672903492">
    <w:abstractNumId w:val="25"/>
  </w:num>
  <w:num w:numId="49" w16cid:durableId="27489624">
    <w:abstractNumId w:val="13"/>
  </w:num>
  <w:num w:numId="50" w16cid:durableId="621425103">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116D"/>
    <w:rsid w:val="00016E86"/>
    <w:rsid w:val="00023338"/>
    <w:rsid w:val="00033240"/>
    <w:rsid w:val="00045CF5"/>
    <w:rsid w:val="00047A4A"/>
    <w:rsid w:val="000550EF"/>
    <w:rsid w:val="000678F8"/>
    <w:rsid w:val="00071B31"/>
    <w:rsid w:val="000A2650"/>
    <w:rsid w:val="000B7C29"/>
    <w:rsid w:val="000C0614"/>
    <w:rsid w:val="000C2577"/>
    <w:rsid w:val="000C47EE"/>
    <w:rsid w:val="000C589F"/>
    <w:rsid w:val="00103946"/>
    <w:rsid w:val="001117DC"/>
    <w:rsid w:val="00132F24"/>
    <w:rsid w:val="00152FDE"/>
    <w:rsid w:val="001822A7"/>
    <w:rsid w:val="00193F37"/>
    <w:rsid w:val="00196511"/>
    <w:rsid w:val="001A5DDD"/>
    <w:rsid w:val="001C1802"/>
    <w:rsid w:val="001D619F"/>
    <w:rsid w:val="001F030B"/>
    <w:rsid w:val="001F1889"/>
    <w:rsid w:val="001F255C"/>
    <w:rsid w:val="00200217"/>
    <w:rsid w:val="00204F4A"/>
    <w:rsid w:val="00217F28"/>
    <w:rsid w:val="00246A47"/>
    <w:rsid w:val="00253075"/>
    <w:rsid w:val="0025744E"/>
    <w:rsid w:val="00273793"/>
    <w:rsid w:val="0027637D"/>
    <w:rsid w:val="00295F6B"/>
    <w:rsid w:val="002A1D9D"/>
    <w:rsid w:val="002A34FF"/>
    <w:rsid w:val="002A50FF"/>
    <w:rsid w:val="003152EC"/>
    <w:rsid w:val="00317410"/>
    <w:rsid w:val="00317DE0"/>
    <w:rsid w:val="0034549E"/>
    <w:rsid w:val="00357A5F"/>
    <w:rsid w:val="003747DA"/>
    <w:rsid w:val="00376C1B"/>
    <w:rsid w:val="003814FD"/>
    <w:rsid w:val="003820BE"/>
    <w:rsid w:val="003924DE"/>
    <w:rsid w:val="00393C37"/>
    <w:rsid w:val="00394CDD"/>
    <w:rsid w:val="00396572"/>
    <w:rsid w:val="003C01FE"/>
    <w:rsid w:val="003E5288"/>
    <w:rsid w:val="003E5B23"/>
    <w:rsid w:val="003F1068"/>
    <w:rsid w:val="00401975"/>
    <w:rsid w:val="00403A97"/>
    <w:rsid w:val="00430486"/>
    <w:rsid w:val="00433446"/>
    <w:rsid w:val="00437E4B"/>
    <w:rsid w:val="00445E5E"/>
    <w:rsid w:val="004605F0"/>
    <w:rsid w:val="00475928"/>
    <w:rsid w:val="00476A69"/>
    <w:rsid w:val="004819C7"/>
    <w:rsid w:val="00496449"/>
    <w:rsid w:val="004A3F32"/>
    <w:rsid w:val="004A4A4A"/>
    <w:rsid w:val="004B0BFC"/>
    <w:rsid w:val="004D4271"/>
    <w:rsid w:val="004E4FE2"/>
    <w:rsid w:val="004F3382"/>
    <w:rsid w:val="00516BA4"/>
    <w:rsid w:val="00534732"/>
    <w:rsid w:val="005375C0"/>
    <w:rsid w:val="00537A96"/>
    <w:rsid w:val="00542A84"/>
    <w:rsid w:val="00542E85"/>
    <w:rsid w:val="00572656"/>
    <w:rsid w:val="005762F8"/>
    <w:rsid w:val="00581B39"/>
    <w:rsid w:val="00582A83"/>
    <w:rsid w:val="00591826"/>
    <w:rsid w:val="00596EFB"/>
    <w:rsid w:val="005A164C"/>
    <w:rsid w:val="005A1A55"/>
    <w:rsid w:val="005A4CC3"/>
    <w:rsid w:val="005C4CAF"/>
    <w:rsid w:val="005D6FDF"/>
    <w:rsid w:val="0061312E"/>
    <w:rsid w:val="0062352E"/>
    <w:rsid w:val="006255DB"/>
    <w:rsid w:val="00633D59"/>
    <w:rsid w:val="00654735"/>
    <w:rsid w:val="00660CE4"/>
    <w:rsid w:val="00663073"/>
    <w:rsid w:val="00671CAC"/>
    <w:rsid w:val="00677048"/>
    <w:rsid w:val="0069239E"/>
    <w:rsid w:val="00697FFC"/>
    <w:rsid w:val="006A15A6"/>
    <w:rsid w:val="006C4E86"/>
    <w:rsid w:val="006E2313"/>
    <w:rsid w:val="007131C5"/>
    <w:rsid w:val="00713AC8"/>
    <w:rsid w:val="007225C9"/>
    <w:rsid w:val="00723DD1"/>
    <w:rsid w:val="00731AB4"/>
    <w:rsid w:val="0073267C"/>
    <w:rsid w:val="007441F0"/>
    <w:rsid w:val="00746331"/>
    <w:rsid w:val="00773C60"/>
    <w:rsid w:val="00777166"/>
    <w:rsid w:val="007838B4"/>
    <w:rsid w:val="0078432D"/>
    <w:rsid w:val="0078569C"/>
    <w:rsid w:val="0079248A"/>
    <w:rsid w:val="007B6A6C"/>
    <w:rsid w:val="007C61EB"/>
    <w:rsid w:val="007D5C3E"/>
    <w:rsid w:val="007E578A"/>
    <w:rsid w:val="00806601"/>
    <w:rsid w:val="00826601"/>
    <w:rsid w:val="00840355"/>
    <w:rsid w:val="00852ED9"/>
    <w:rsid w:val="0086328F"/>
    <w:rsid w:val="00874752"/>
    <w:rsid w:val="00876690"/>
    <w:rsid w:val="008C3023"/>
    <w:rsid w:val="008F1C4A"/>
    <w:rsid w:val="0091069E"/>
    <w:rsid w:val="00934A15"/>
    <w:rsid w:val="009423CF"/>
    <w:rsid w:val="009430D6"/>
    <w:rsid w:val="00960F54"/>
    <w:rsid w:val="00972CB8"/>
    <w:rsid w:val="00981019"/>
    <w:rsid w:val="009849FD"/>
    <w:rsid w:val="00987D43"/>
    <w:rsid w:val="0099446C"/>
    <w:rsid w:val="009C2A80"/>
    <w:rsid w:val="009D12D8"/>
    <w:rsid w:val="009E2719"/>
    <w:rsid w:val="009F2054"/>
    <w:rsid w:val="00A21A05"/>
    <w:rsid w:val="00A275E0"/>
    <w:rsid w:val="00A30450"/>
    <w:rsid w:val="00A31A50"/>
    <w:rsid w:val="00A34154"/>
    <w:rsid w:val="00A41C7F"/>
    <w:rsid w:val="00A4645F"/>
    <w:rsid w:val="00A85B8E"/>
    <w:rsid w:val="00A9698C"/>
    <w:rsid w:val="00AB1CCA"/>
    <w:rsid w:val="00AC5955"/>
    <w:rsid w:val="00AE01C2"/>
    <w:rsid w:val="00AE114C"/>
    <w:rsid w:val="00AE290E"/>
    <w:rsid w:val="00AE4670"/>
    <w:rsid w:val="00AE6137"/>
    <w:rsid w:val="00AE784F"/>
    <w:rsid w:val="00AF4698"/>
    <w:rsid w:val="00B07829"/>
    <w:rsid w:val="00B1093C"/>
    <w:rsid w:val="00B326E6"/>
    <w:rsid w:val="00B43CCC"/>
    <w:rsid w:val="00B7652B"/>
    <w:rsid w:val="00B85C99"/>
    <w:rsid w:val="00B96B86"/>
    <w:rsid w:val="00BA26FB"/>
    <w:rsid w:val="00BB06A1"/>
    <w:rsid w:val="00BB118D"/>
    <w:rsid w:val="00BD0DC3"/>
    <w:rsid w:val="00BD554E"/>
    <w:rsid w:val="00BE61A7"/>
    <w:rsid w:val="00C12885"/>
    <w:rsid w:val="00C26A9E"/>
    <w:rsid w:val="00C27636"/>
    <w:rsid w:val="00C4662E"/>
    <w:rsid w:val="00C8394E"/>
    <w:rsid w:val="00C92263"/>
    <w:rsid w:val="00CA6F32"/>
    <w:rsid w:val="00CC02C7"/>
    <w:rsid w:val="00CD2900"/>
    <w:rsid w:val="00CD34CD"/>
    <w:rsid w:val="00CE49A9"/>
    <w:rsid w:val="00CE6CB9"/>
    <w:rsid w:val="00CF2097"/>
    <w:rsid w:val="00D26C59"/>
    <w:rsid w:val="00D66D1E"/>
    <w:rsid w:val="00D91808"/>
    <w:rsid w:val="00D92989"/>
    <w:rsid w:val="00DD207B"/>
    <w:rsid w:val="00DF0067"/>
    <w:rsid w:val="00DF1E8E"/>
    <w:rsid w:val="00E04717"/>
    <w:rsid w:val="00E16C41"/>
    <w:rsid w:val="00E34D7E"/>
    <w:rsid w:val="00E40344"/>
    <w:rsid w:val="00E50616"/>
    <w:rsid w:val="00E57CA2"/>
    <w:rsid w:val="00E614D6"/>
    <w:rsid w:val="00E61E54"/>
    <w:rsid w:val="00E730CE"/>
    <w:rsid w:val="00E770EA"/>
    <w:rsid w:val="00E81566"/>
    <w:rsid w:val="00E878E5"/>
    <w:rsid w:val="00EC1E0A"/>
    <w:rsid w:val="00EC2CFD"/>
    <w:rsid w:val="00ED41C1"/>
    <w:rsid w:val="00EE3120"/>
    <w:rsid w:val="00EF09B4"/>
    <w:rsid w:val="00F0286B"/>
    <w:rsid w:val="00F354E8"/>
    <w:rsid w:val="00F51AF4"/>
    <w:rsid w:val="00F73716"/>
    <w:rsid w:val="00F75036"/>
    <w:rsid w:val="00F77E1D"/>
    <w:rsid w:val="00F831CD"/>
    <w:rsid w:val="00F866B2"/>
    <w:rsid w:val="00F95236"/>
    <w:rsid w:val="00FA7D66"/>
    <w:rsid w:val="00FB7B26"/>
    <w:rsid w:val="00FC42B4"/>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1"/>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2"/>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3"/>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semiHidden/>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1"/>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2"/>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3"/>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semiHidden/>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B"/>
    <w:basedOn w:val="DefaultParagraphFont"/>
    <w:uiPriority w:val="7"/>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Not"/>
    <w:basedOn w:val="DefaultParagraphFont"/>
    <w:uiPriority w:val="6"/>
    <w:qFormat/>
    <w:rsid w:val="00C27636"/>
    <w:rPr>
      <w:b/>
      <w:bCs/>
      <w:sz w:val="24"/>
      <w:u w:val="none"/>
    </w:rPr>
  </w:style>
  <w:style w:type="paragraph" w:styleId="Header">
    <w:name w:val="header"/>
    <w:basedOn w:val="Normal"/>
    <w:link w:val="HeaderChar"/>
    <w:uiPriority w:val="99"/>
    <w:semiHidden/>
    <w:rsid w:val="002A34FF"/>
    <w:pPr>
      <w:tabs>
        <w:tab w:val="center" w:pos="4680"/>
        <w:tab w:val="right" w:pos="9360"/>
      </w:tabs>
    </w:pPr>
  </w:style>
  <w:style w:type="character" w:customStyle="1" w:styleId="HeaderChar">
    <w:name w:val="Header Char"/>
    <w:basedOn w:val="DefaultParagraphFont"/>
    <w:link w:val="Header"/>
    <w:uiPriority w:val="99"/>
    <w:semiHidden/>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5"/>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5"/>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10"/>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1"/>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1"/>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debate.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file:///C:\Users\hansonjb99\Documents\0-West%20Coast\00webproducts\policy-set-2014\2014-15%20oceans\www.wcdebate.com"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26</Pages>
  <Words>6927</Words>
  <Characters>39485</Characters>
  <Application>Microsoft Office Word</Application>
  <DocSecurity>0</DocSecurity>
  <Lines>329</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4</cp:revision>
  <dcterms:created xsi:type="dcterms:W3CDTF">2025-03-04T09:01:00Z</dcterms:created>
  <dcterms:modified xsi:type="dcterms:W3CDTF">2025-03-04T09:04:00Z</dcterms:modified>
</cp:coreProperties>
</file>