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shd w:val="clear" w:color="auto" w:fill="92D050"/>
        <w:tblLook w:val="04A0" w:firstRow="1" w:lastRow="0" w:firstColumn="1" w:lastColumn="0" w:noHBand="0" w:noVBand="1"/>
      </w:tblPr>
      <w:tblGrid>
        <w:gridCol w:w="9648"/>
      </w:tblGrid>
      <w:tr w:rsidR="00826601" w14:paraId="5D78B072" w14:textId="77777777" w:rsidTr="00826601">
        <w:tc>
          <w:tcPr>
            <w:tcW w:w="11016" w:type="dxa"/>
            <w:shd w:val="clear" w:color="auto" w:fill="92D050"/>
          </w:tcPr>
          <w:p w14:paraId="10C2C027" w14:textId="77777777" w:rsidR="00826601" w:rsidRDefault="00826601" w:rsidP="00826601">
            <w:pPr>
              <w:spacing w:after="0" w:line="240" w:lineRule="auto"/>
              <w:jc w:val="center"/>
            </w:pPr>
          </w:p>
          <w:p w14:paraId="6077DE45" w14:textId="77777777" w:rsidR="00826601" w:rsidRDefault="00826601" w:rsidP="00826601">
            <w:pPr>
              <w:spacing w:after="0" w:line="240" w:lineRule="auto"/>
              <w:jc w:val="center"/>
            </w:pPr>
          </w:p>
          <w:p w14:paraId="7196E30B" w14:textId="77777777" w:rsidR="00826601" w:rsidRDefault="00826601" w:rsidP="00826601">
            <w:pPr>
              <w:spacing w:after="0" w:line="240" w:lineRule="auto"/>
              <w:jc w:val="center"/>
            </w:pPr>
          </w:p>
          <w:p w14:paraId="4490FF01" w14:textId="77777777" w:rsidR="00826601" w:rsidRPr="00226947" w:rsidRDefault="00826601" w:rsidP="00826601">
            <w:pPr>
              <w:pBdr>
                <w:top w:val="single" w:sz="4" w:space="1" w:color="auto"/>
                <w:bottom w:val="single" w:sz="4" w:space="1" w:color="auto"/>
              </w:pBdr>
              <w:spacing w:after="0" w:line="240" w:lineRule="auto"/>
              <w:ind w:left="288" w:right="288"/>
              <w:jc w:val="center"/>
              <w:rPr>
                <w:b/>
                <w:sz w:val="90"/>
              </w:rPr>
            </w:pPr>
            <w:r w:rsidRPr="00226947">
              <w:rPr>
                <w:b/>
                <w:sz w:val="90"/>
              </w:rPr>
              <w:t>West Coast Publishing</w:t>
            </w:r>
          </w:p>
          <w:p w14:paraId="09939352" w14:textId="77777777" w:rsidR="00826601" w:rsidRDefault="00826601" w:rsidP="00826601">
            <w:pPr>
              <w:spacing w:after="0" w:line="240" w:lineRule="auto"/>
              <w:jc w:val="center"/>
            </w:pPr>
          </w:p>
          <w:p w14:paraId="7D876EFA" w14:textId="77777777" w:rsidR="00826601" w:rsidRDefault="00826601" w:rsidP="00826601">
            <w:pPr>
              <w:spacing w:after="0" w:line="240" w:lineRule="auto"/>
              <w:jc w:val="center"/>
            </w:pPr>
          </w:p>
          <w:p w14:paraId="4FB963E1" w14:textId="77777777" w:rsidR="00826601" w:rsidRDefault="00826601" w:rsidP="00826601">
            <w:pPr>
              <w:spacing w:after="0" w:line="240" w:lineRule="auto"/>
              <w:jc w:val="center"/>
            </w:pPr>
          </w:p>
          <w:p w14:paraId="1661DE4A" w14:textId="77777777" w:rsidR="00E770EA" w:rsidRDefault="00E770EA" w:rsidP="00826601">
            <w:pPr>
              <w:spacing w:after="0" w:line="240" w:lineRule="auto"/>
              <w:jc w:val="center"/>
              <w:rPr>
                <w:b/>
                <w:sz w:val="68"/>
              </w:rPr>
            </w:pPr>
            <w:r>
              <w:rPr>
                <w:b/>
                <w:sz w:val="68"/>
              </w:rPr>
              <w:t xml:space="preserve">Abolish Permanent </w:t>
            </w:r>
          </w:p>
          <w:p w14:paraId="771CAA44" w14:textId="54CB4D50" w:rsidR="006255DB" w:rsidRDefault="00E770EA" w:rsidP="00826601">
            <w:pPr>
              <w:spacing w:after="0" w:line="240" w:lineRule="auto"/>
              <w:jc w:val="center"/>
              <w:rPr>
                <w:b/>
                <w:sz w:val="68"/>
              </w:rPr>
            </w:pPr>
            <w:r>
              <w:rPr>
                <w:b/>
                <w:sz w:val="68"/>
              </w:rPr>
              <w:t>Security Council</w:t>
            </w:r>
          </w:p>
          <w:p w14:paraId="3BD6FDCC" w14:textId="56710FA8" w:rsidR="00826601" w:rsidRDefault="00826601" w:rsidP="00826601">
            <w:pPr>
              <w:spacing w:after="0" w:line="240" w:lineRule="auto"/>
              <w:jc w:val="center"/>
              <w:rPr>
                <w:b/>
                <w:sz w:val="68"/>
              </w:rPr>
            </w:pPr>
            <w:r>
              <w:rPr>
                <w:b/>
                <w:sz w:val="68"/>
              </w:rPr>
              <w:t>File</w:t>
            </w:r>
            <w:r w:rsidR="00C27636">
              <w:rPr>
                <w:b/>
                <w:sz w:val="68"/>
              </w:rPr>
              <w:t xml:space="preserve"> </w:t>
            </w:r>
            <w:r w:rsidR="00FF5FBD">
              <w:rPr>
                <w:b/>
                <w:sz w:val="68"/>
              </w:rPr>
              <w:t>1</w:t>
            </w:r>
          </w:p>
          <w:p w14:paraId="41D33DDF" w14:textId="3ADF2376" w:rsidR="00826601" w:rsidRDefault="00826601" w:rsidP="00826601">
            <w:pPr>
              <w:spacing w:after="0" w:line="240" w:lineRule="auto"/>
              <w:jc w:val="center"/>
            </w:pPr>
            <w:r>
              <w:rPr>
                <w:b/>
                <w:sz w:val="68"/>
              </w:rPr>
              <w:t xml:space="preserve">Public Forum </w:t>
            </w:r>
            <w:r w:rsidR="00E770EA">
              <w:rPr>
                <w:b/>
                <w:sz w:val="68"/>
              </w:rPr>
              <w:t>April</w:t>
            </w:r>
            <w:r w:rsidR="008F1C4A">
              <w:rPr>
                <w:b/>
                <w:sz w:val="68"/>
              </w:rPr>
              <w:t xml:space="preserve"> 2024</w:t>
            </w:r>
          </w:p>
          <w:p w14:paraId="5FF967C8" w14:textId="77777777" w:rsidR="00826601" w:rsidRDefault="00826601" w:rsidP="00826601">
            <w:pPr>
              <w:spacing w:after="0" w:line="240" w:lineRule="auto"/>
              <w:jc w:val="center"/>
            </w:pPr>
          </w:p>
          <w:p w14:paraId="7E0F4057" w14:textId="0C557195" w:rsidR="00826601" w:rsidRDefault="00F866B2" w:rsidP="00826601">
            <w:pPr>
              <w:spacing w:after="0" w:line="240" w:lineRule="auto"/>
              <w:jc w:val="center"/>
            </w:pPr>
            <w:r>
              <w:t xml:space="preserve">Research assistance by </w:t>
            </w:r>
            <w:r w:rsidR="00C27636">
              <w:t>Kinny Torre</w:t>
            </w:r>
          </w:p>
          <w:p w14:paraId="2A243DE5" w14:textId="77777777" w:rsidR="00826601" w:rsidRDefault="00826601" w:rsidP="00826601">
            <w:pPr>
              <w:spacing w:after="0" w:line="240" w:lineRule="auto"/>
              <w:jc w:val="center"/>
            </w:pPr>
          </w:p>
          <w:p w14:paraId="4B67506F" w14:textId="77777777" w:rsidR="00826601" w:rsidRDefault="00826601" w:rsidP="00826601">
            <w:pPr>
              <w:spacing w:after="0" w:line="240" w:lineRule="auto"/>
              <w:jc w:val="center"/>
            </w:pPr>
          </w:p>
          <w:p w14:paraId="55858EC9" w14:textId="77777777" w:rsidR="00826601" w:rsidRDefault="00826601" w:rsidP="00826601">
            <w:pPr>
              <w:spacing w:after="0" w:line="240" w:lineRule="auto"/>
              <w:jc w:val="center"/>
            </w:pPr>
          </w:p>
          <w:p w14:paraId="0D211607" w14:textId="77777777" w:rsidR="00826601" w:rsidRDefault="00826601" w:rsidP="00826601">
            <w:pPr>
              <w:spacing w:after="0" w:line="240" w:lineRule="auto"/>
              <w:jc w:val="center"/>
            </w:pPr>
          </w:p>
          <w:p w14:paraId="4956BF84" w14:textId="77777777" w:rsidR="00826601" w:rsidRDefault="00826601" w:rsidP="00826601">
            <w:pPr>
              <w:spacing w:after="0" w:line="240" w:lineRule="auto"/>
              <w:ind w:left="288" w:right="288"/>
              <w:jc w:val="center"/>
            </w:pPr>
          </w:p>
          <w:p w14:paraId="7174B59C" w14:textId="2C9D36D2" w:rsidR="00826601" w:rsidRDefault="00826601" w:rsidP="00826601">
            <w:pPr>
              <w:spacing w:after="0" w:line="240" w:lineRule="auto"/>
              <w:ind w:left="720" w:right="720"/>
              <w:jc w:val="center"/>
              <w:rPr>
                <w:sz w:val="26"/>
              </w:rPr>
            </w:pPr>
            <w:r w:rsidRPr="00BA6E0B">
              <w:rPr>
                <w:sz w:val="26"/>
              </w:rPr>
              <w:t xml:space="preserve">Thanks for using our Policy, LD, </w:t>
            </w:r>
            <w:r w:rsidR="00C27636">
              <w:rPr>
                <w:sz w:val="26"/>
              </w:rPr>
              <w:t xml:space="preserve">and </w:t>
            </w:r>
            <w:r w:rsidRPr="00BA6E0B">
              <w:rPr>
                <w:sz w:val="26"/>
              </w:rPr>
              <w:t>Public Forum</w:t>
            </w:r>
            <w:r w:rsidR="00C27636">
              <w:rPr>
                <w:sz w:val="26"/>
              </w:rPr>
              <w:t xml:space="preserve"> evidence</w:t>
            </w:r>
            <w:r w:rsidRPr="00BA6E0B">
              <w:rPr>
                <w:sz w:val="26"/>
              </w:rPr>
              <w:t xml:space="preserve"> </w:t>
            </w:r>
            <w:r w:rsidR="00C27636">
              <w:rPr>
                <w:sz w:val="26"/>
              </w:rPr>
              <w:t xml:space="preserve">and Breaking Down Barriers Instructional </w:t>
            </w:r>
            <w:r>
              <w:rPr>
                <w:sz w:val="26"/>
              </w:rPr>
              <w:t>Materials</w:t>
            </w:r>
            <w:r w:rsidRPr="00BA6E0B">
              <w:rPr>
                <w:sz w:val="26"/>
              </w:rPr>
              <w:t>.</w:t>
            </w:r>
          </w:p>
          <w:p w14:paraId="25681DC1" w14:textId="77777777" w:rsidR="00826601" w:rsidRDefault="00826601" w:rsidP="00826601">
            <w:pPr>
              <w:spacing w:after="0" w:line="240" w:lineRule="auto"/>
              <w:ind w:left="720" w:right="720"/>
              <w:jc w:val="center"/>
            </w:pPr>
          </w:p>
          <w:p w14:paraId="264A4729" w14:textId="77777777" w:rsidR="00826601" w:rsidRDefault="00826601" w:rsidP="00826601">
            <w:pPr>
              <w:spacing w:after="0" w:line="240" w:lineRule="auto"/>
              <w:ind w:left="720" w:right="720"/>
              <w:jc w:val="center"/>
            </w:pPr>
            <w:r>
              <w:rPr>
                <w:b/>
                <w:sz w:val="38"/>
              </w:rPr>
              <w:t>Please don’t</w:t>
            </w:r>
            <w:r w:rsidRPr="00BA6E0B">
              <w:rPr>
                <w:b/>
                <w:sz w:val="38"/>
              </w:rPr>
              <w:t xml:space="preserve"> share this material with anyone outside of your school</w:t>
            </w:r>
          </w:p>
          <w:p w14:paraId="0A98C5C4" w14:textId="77777777" w:rsidR="00826601" w:rsidRDefault="00826601" w:rsidP="00826601">
            <w:pPr>
              <w:spacing w:after="0" w:line="240" w:lineRule="auto"/>
              <w:ind w:left="720" w:right="720"/>
              <w:jc w:val="center"/>
            </w:pPr>
            <w:r w:rsidRPr="00E51A64">
              <w:t xml:space="preserve">including via </w:t>
            </w:r>
            <w:r>
              <w:t>print</w:t>
            </w:r>
            <w:r w:rsidRPr="00E51A64">
              <w:t xml:space="preserve">, email, dropbox, google drive, the web, etc. </w:t>
            </w:r>
          </w:p>
          <w:p w14:paraId="21E7A9D3" w14:textId="77777777" w:rsidR="00826601" w:rsidRPr="00352ED7" w:rsidRDefault="00826601" w:rsidP="00826601">
            <w:pPr>
              <w:spacing w:after="0" w:line="240" w:lineRule="auto"/>
              <w:ind w:left="720" w:right="720"/>
              <w:jc w:val="center"/>
              <w:rPr>
                <w:i/>
              </w:rPr>
            </w:pPr>
            <w:r>
              <w:rPr>
                <w:i/>
              </w:rPr>
              <w:t>We’re a small non-profit; please help us continue to provide our products</w:t>
            </w:r>
            <w:r w:rsidRPr="00352ED7">
              <w:rPr>
                <w:i/>
              </w:rPr>
              <w:t>.</w:t>
            </w:r>
          </w:p>
          <w:p w14:paraId="4F6AD147" w14:textId="77777777" w:rsidR="00826601" w:rsidRDefault="00826601" w:rsidP="00826601">
            <w:pPr>
              <w:spacing w:after="0" w:line="240" w:lineRule="auto"/>
              <w:jc w:val="center"/>
            </w:pPr>
          </w:p>
          <w:p w14:paraId="4FEB7186" w14:textId="77777777" w:rsidR="00826601" w:rsidRPr="00105A05" w:rsidRDefault="00826601" w:rsidP="00826601">
            <w:pPr>
              <w:spacing w:after="0" w:line="240" w:lineRule="auto"/>
              <w:jc w:val="center"/>
              <w:rPr>
                <w:b/>
                <w:sz w:val="38"/>
              </w:rPr>
            </w:pPr>
            <w:r w:rsidRPr="00105A05">
              <w:rPr>
                <w:b/>
                <w:sz w:val="38"/>
              </w:rPr>
              <w:t xml:space="preserve">Contact us at </w:t>
            </w:r>
            <w:hyperlink r:id="rId7" w:history="1">
              <w:r w:rsidRPr="00105A05">
                <w:rPr>
                  <w:rStyle w:val="Hyperlink"/>
                  <w:sz w:val="38"/>
                </w:rPr>
                <w:t>jim@wcdebate.com</w:t>
              </w:r>
            </w:hyperlink>
            <w:r w:rsidRPr="00105A05">
              <w:rPr>
                <w:b/>
                <w:sz w:val="38"/>
              </w:rPr>
              <w:t xml:space="preserve"> </w:t>
            </w:r>
          </w:p>
          <w:p w14:paraId="166F0EA1" w14:textId="77777777" w:rsidR="00826601" w:rsidRPr="00105A05" w:rsidRDefault="00826601" w:rsidP="00826601">
            <w:pPr>
              <w:spacing w:after="0" w:line="240" w:lineRule="auto"/>
              <w:jc w:val="center"/>
              <w:rPr>
                <w:sz w:val="20"/>
              </w:rPr>
            </w:pPr>
          </w:p>
          <w:p w14:paraId="3D90EE03" w14:textId="77777777" w:rsidR="00826601" w:rsidRPr="00105A05" w:rsidRDefault="00000000" w:rsidP="00826601">
            <w:pPr>
              <w:spacing w:after="0" w:line="240" w:lineRule="auto"/>
              <w:jc w:val="center"/>
              <w:rPr>
                <w:b/>
                <w:sz w:val="38"/>
              </w:rPr>
            </w:pPr>
            <w:hyperlink r:id="rId8" w:history="1">
              <w:r w:rsidR="00826601" w:rsidRPr="00105A05">
                <w:rPr>
                  <w:rStyle w:val="Hyperlink"/>
                  <w:sz w:val="38"/>
                </w:rPr>
                <w:t>www.wcdebate.com</w:t>
              </w:r>
            </w:hyperlink>
            <w:r w:rsidR="00826601" w:rsidRPr="00105A05">
              <w:rPr>
                <w:b/>
                <w:sz w:val="38"/>
              </w:rPr>
              <w:t xml:space="preserve"> </w:t>
            </w:r>
          </w:p>
          <w:p w14:paraId="4E7AF0E7" w14:textId="77777777" w:rsidR="00826601" w:rsidRDefault="00826601" w:rsidP="00826601">
            <w:pPr>
              <w:jc w:val="center"/>
            </w:pPr>
          </w:p>
        </w:tc>
      </w:tr>
    </w:tbl>
    <w:p w14:paraId="7A160025" w14:textId="77777777" w:rsidR="00826601" w:rsidRDefault="00826601" w:rsidP="00826601">
      <w:pPr>
        <w:jc w:val="center"/>
      </w:pPr>
    </w:p>
    <w:p w14:paraId="39107983" w14:textId="77777777" w:rsidR="00826601" w:rsidRDefault="00826601" w:rsidP="00826601">
      <w:pPr>
        <w:spacing w:after="200" w:line="276" w:lineRule="auto"/>
      </w:pPr>
      <w:r>
        <w:br w:type="page"/>
      </w:r>
    </w:p>
    <w:p w14:paraId="481269FC" w14:textId="77777777" w:rsidR="00826601" w:rsidRDefault="00826601" w:rsidP="00826601">
      <w:pPr>
        <w:pStyle w:val="Heading2"/>
        <w:spacing w:line="240" w:lineRule="auto"/>
      </w:pPr>
      <w:bookmarkStart w:id="0" w:name="_Toc357359547"/>
      <w:bookmarkStart w:id="1" w:name="_Toc389080813"/>
      <w:bookmarkStart w:id="2" w:name="_Toc389081270"/>
      <w:bookmarkStart w:id="3" w:name="_Toc393657544"/>
      <w:bookmarkStart w:id="4" w:name="_Toc393750618"/>
      <w:bookmarkStart w:id="5" w:name="_Toc161216731"/>
      <w:r>
        <w:lastRenderedPageBreak/>
        <w:t>WEST COAST DEBATE</w:t>
      </w:r>
      <w:bookmarkEnd w:id="0"/>
      <w:bookmarkEnd w:id="1"/>
      <w:bookmarkEnd w:id="2"/>
      <w:bookmarkEnd w:id="3"/>
      <w:bookmarkEnd w:id="4"/>
      <w:bookmarkEnd w:id="5"/>
    </w:p>
    <w:p w14:paraId="0578C8C2" w14:textId="77777777" w:rsidR="00826601" w:rsidRDefault="00826601" w:rsidP="00826601">
      <w:pPr>
        <w:spacing w:after="0" w:line="240" w:lineRule="auto"/>
        <w:jc w:val="center"/>
        <w:rPr>
          <w:b/>
          <w:sz w:val="36"/>
          <w:szCs w:val="36"/>
        </w:rPr>
      </w:pPr>
    </w:p>
    <w:p w14:paraId="05BA76A6" w14:textId="4774CCC2" w:rsidR="00826601" w:rsidRDefault="00826601" w:rsidP="00826601">
      <w:pPr>
        <w:spacing w:after="0" w:line="240" w:lineRule="auto"/>
        <w:jc w:val="center"/>
        <w:rPr>
          <w:b/>
          <w:sz w:val="36"/>
          <w:szCs w:val="36"/>
        </w:rPr>
      </w:pPr>
      <w:r>
        <w:rPr>
          <w:b/>
          <w:sz w:val="36"/>
          <w:szCs w:val="36"/>
        </w:rPr>
        <w:t>Public Forum</w:t>
      </w:r>
    </w:p>
    <w:p w14:paraId="5D666C4F" w14:textId="77777777" w:rsidR="00826601" w:rsidRPr="0070398C" w:rsidRDefault="00826601" w:rsidP="00826601">
      <w:pPr>
        <w:spacing w:after="0" w:line="240" w:lineRule="auto"/>
        <w:jc w:val="center"/>
        <w:rPr>
          <w:b/>
          <w:sz w:val="24"/>
          <w:szCs w:val="36"/>
        </w:rPr>
      </w:pPr>
    </w:p>
    <w:p w14:paraId="6926D5B4" w14:textId="77777777" w:rsidR="00826601" w:rsidRDefault="00826601" w:rsidP="00826601">
      <w:pPr>
        <w:spacing w:after="0" w:line="240" w:lineRule="auto"/>
        <w:jc w:val="center"/>
        <w:rPr>
          <w:b/>
          <w:sz w:val="20"/>
          <w:szCs w:val="20"/>
        </w:rPr>
      </w:pPr>
    </w:p>
    <w:p w14:paraId="11E1410C" w14:textId="77777777" w:rsidR="00826601" w:rsidRPr="00A76487" w:rsidRDefault="00826601" w:rsidP="00826601">
      <w:pPr>
        <w:spacing w:after="0" w:line="240" w:lineRule="auto"/>
        <w:jc w:val="center"/>
        <w:rPr>
          <w:b/>
          <w:sz w:val="20"/>
          <w:szCs w:val="20"/>
        </w:rPr>
      </w:pPr>
      <w:r w:rsidRPr="00A76487">
        <w:rPr>
          <w:b/>
          <w:sz w:val="20"/>
          <w:szCs w:val="20"/>
        </w:rPr>
        <w:t xml:space="preserve">Finding Arguments in this </w:t>
      </w:r>
      <w:r>
        <w:rPr>
          <w:b/>
          <w:sz w:val="20"/>
          <w:szCs w:val="20"/>
        </w:rPr>
        <w:t>File</w:t>
      </w:r>
    </w:p>
    <w:p w14:paraId="098916FF" w14:textId="77777777" w:rsidR="00826601" w:rsidRPr="00A76487" w:rsidRDefault="00826601" w:rsidP="00826601">
      <w:pPr>
        <w:spacing w:after="0" w:line="240" w:lineRule="auto"/>
        <w:rPr>
          <w:sz w:val="20"/>
          <w:szCs w:val="20"/>
        </w:rPr>
      </w:pPr>
      <w:r w:rsidRPr="00A76487">
        <w:rPr>
          <w:sz w:val="20"/>
          <w:szCs w:val="20"/>
        </w:rPr>
        <w:t xml:space="preserve">Use the table of contents on the next pages to find the </w:t>
      </w:r>
      <w:r>
        <w:rPr>
          <w:sz w:val="20"/>
          <w:szCs w:val="20"/>
        </w:rPr>
        <w:t>evidence</w:t>
      </w:r>
      <w:r w:rsidRPr="00A76487">
        <w:rPr>
          <w:sz w:val="20"/>
          <w:szCs w:val="20"/>
        </w:rPr>
        <w:t xml:space="preserve"> you need</w:t>
      </w:r>
      <w:r>
        <w:rPr>
          <w:sz w:val="20"/>
          <w:szCs w:val="20"/>
        </w:rPr>
        <w:t xml:space="preserve"> or the navigation bar on the left</w:t>
      </w:r>
      <w:r w:rsidRPr="00A76487">
        <w:rPr>
          <w:sz w:val="20"/>
          <w:szCs w:val="20"/>
        </w:rPr>
        <w:t>. We have tried to make the table of contents as easy to use as possible.</w:t>
      </w:r>
    </w:p>
    <w:p w14:paraId="6B43D980" w14:textId="77777777" w:rsidR="00826601" w:rsidRDefault="00826601" w:rsidP="00826601">
      <w:pPr>
        <w:spacing w:after="0" w:line="240" w:lineRule="auto"/>
        <w:jc w:val="center"/>
        <w:rPr>
          <w:b/>
          <w:sz w:val="20"/>
          <w:szCs w:val="20"/>
        </w:rPr>
      </w:pPr>
    </w:p>
    <w:p w14:paraId="24FBEB6D" w14:textId="77777777" w:rsidR="00826601" w:rsidRPr="00A76487" w:rsidRDefault="00826601" w:rsidP="00826601">
      <w:pPr>
        <w:spacing w:after="0" w:line="240" w:lineRule="auto"/>
        <w:jc w:val="center"/>
        <w:rPr>
          <w:b/>
          <w:sz w:val="20"/>
          <w:szCs w:val="20"/>
        </w:rPr>
      </w:pPr>
      <w:r w:rsidRPr="00A76487">
        <w:rPr>
          <w:b/>
          <w:sz w:val="20"/>
          <w:szCs w:val="20"/>
        </w:rPr>
        <w:t xml:space="preserve">Using the arguments in this </w:t>
      </w:r>
      <w:r>
        <w:rPr>
          <w:b/>
          <w:sz w:val="20"/>
          <w:szCs w:val="20"/>
        </w:rPr>
        <w:t>File</w:t>
      </w:r>
    </w:p>
    <w:p w14:paraId="6F838C09" w14:textId="77777777" w:rsidR="00826601" w:rsidRPr="00A76487" w:rsidRDefault="00826601" w:rsidP="00826601">
      <w:pPr>
        <w:spacing w:after="0" w:line="240" w:lineRule="auto"/>
        <w:rPr>
          <w:sz w:val="20"/>
          <w:szCs w:val="20"/>
        </w:rPr>
      </w:pPr>
      <w:r w:rsidRPr="00A76487">
        <w:rPr>
          <w:sz w:val="20"/>
          <w:szCs w:val="20"/>
        </w:rPr>
        <w:t xml:space="preserve">We encourage you to be familiar with the </w:t>
      </w:r>
      <w:r>
        <w:rPr>
          <w:sz w:val="20"/>
          <w:szCs w:val="20"/>
        </w:rPr>
        <w:t>evidence</w:t>
      </w:r>
      <w:r w:rsidRPr="00A76487">
        <w:rPr>
          <w:sz w:val="20"/>
          <w:szCs w:val="20"/>
        </w:rPr>
        <w:t xml:space="preserve"> you use. Highlight (underline) the key lines you will use in the evidence. Cut evidence from our </w:t>
      </w:r>
      <w:r>
        <w:rPr>
          <w:sz w:val="20"/>
          <w:szCs w:val="20"/>
        </w:rPr>
        <w:t>file</w:t>
      </w:r>
      <w:r w:rsidRPr="00A76487">
        <w:rPr>
          <w:sz w:val="20"/>
          <w:szCs w:val="20"/>
        </w:rPr>
        <w:t xml:space="preserve">s, incorporate your and others’ research and make new </w:t>
      </w:r>
      <w:r>
        <w:rPr>
          <w:sz w:val="20"/>
          <w:szCs w:val="20"/>
        </w:rPr>
        <w:t>file</w:t>
      </w:r>
      <w:r w:rsidRPr="00A76487">
        <w:rPr>
          <w:sz w:val="20"/>
          <w:szCs w:val="20"/>
        </w:rPr>
        <w:t xml:space="preserve">s. File the evidence so that you can easily retrieve it when you need it in debate rounds. Practice reading the evidence out-loud; Practice applying the arguments to your opponents’ positions; Practice defending your </w:t>
      </w:r>
      <w:r>
        <w:rPr>
          <w:sz w:val="20"/>
          <w:szCs w:val="20"/>
        </w:rPr>
        <w:t>evidence</w:t>
      </w:r>
      <w:r w:rsidRPr="00A76487">
        <w:rPr>
          <w:sz w:val="20"/>
          <w:szCs w:val="20"/>
        </w:rPr>
        <w:t xml:space="preserve"> in rebuttal speeches.</w:t>
      </w:r>
    </w:p>
    <w:p w14:paraId="24A03480" w14:textId="77777777" w:rsidR="00826601" w:rsidRDefault="00826601" w:rsidP="00826601">
      <w:pPr>
        <w:spacing w:after="0" w:line="240" w:lineRule="auto"/>
        <w:jc w:val="center"/>
        <w:rPr>
          <w:b/>
          <w:sz w:val="20"/>
          <w:szCs w:val="20"/>
        </w:rPr>
      </w:pPr>
    </w:p>
    <w:p w14:paraId="310AD676" w14:textId="77777777" w:rsidR="00826601" w:rsidRPr="00A76487" w:rsidRDefault="00826601" w:rsidP="00826601">
      <w:pPr>
        <w:spacing w:after="0" w:line="240" w:lineRule="auto"/>
        <w:jc w:val="center"/>
        <w:rPr>
          <w:b/>
          <w:sz w:val="20"/>
          <w:szCs w:val="20"/>
        </w:rPr>
      </w:pPr>
      <w:r w:rsidRPr="00A76487">
        <w:rPr>
          <w:b/>
          <w:sz w:val="20"/>
          <w:szCs w:val="20"/>
        </w:rPr>
        <w:t xml:space="preserve">Use West Coast </w:t>
      </w:r>
      <w:r>
        <w:rPr>
          <w:b/>
          <w:sz w:val="20"/>
          <w:szCs w:val="20"/>
        </w:rPr>
        <w:t>Evidence</w:t>
      </w:r>
      <w:r w:rsidRPr="00A76487">
        <w:rPr>
          <w:b/>
          <w:sz w:val="20"/>
          <w:szCs w:val="20"/>
        </w:rPr>
        <w:t xml:space="preserve"> as a Beginning</w:t>
      </w:r>
    </w:p>
    <w:p w14:paraId="07D23D0B" w14:textId="77777777" w:rsidR="00826601" w:rsidRPr="00A76487" w:rsidRDefault="00826601" w:rsidP="00826601">
      <w:pPr>
        <w:spacing w:after="0" w:line="240" w:lineRule="auto"/>
        <w:rPr>
          <w:sz w:val="20"/>
          <w:szCs w:val="20"/>
        </w:rPr>
      </w:pPr>
      <w:r w:rsidRPr="00A76487">
        <w:rPr>
          <w:sz w:val="20"/>
          <w:szCs w:val="20"/>
        </w:rPr>
        <w:t xml:space="preserve">We hope you enjoy our </w:t>
      </w:r>
      <w:r>
        <w:rPr>
          <w:sz w:val="20"/>
          <w:szCs w:val="20"/>
        </w:rPr>
        <w:t>evidence files</w:t>
      </w:r>
      <w:r w:rsidRPr="00A76487">
        <w:rPr>
          <w:sz w:val="20"/>
          <w:szCs w:val="20"/>
        </w:rPr>
        <w:t xml:space="preserve"> and find </w:t>
      </w:r>
      <w:r>
        <w:rPr>
          <w:sz w:val="20"/>
          <w:szCs w:val="20"/>
        </w:rPr>
        <w:t>them</w:t>
      </w:r>
      <w:r w:rsidRPr="00A76487">
        <w:rPr>
          <w:sz w:val="20"/>
          <w:szCs w:val="20"/>
        </w:rPr>
        <w:t xml:space="preserve"> useful. In saying this, we want to make a strong statement that we make when we coach and that we believe is vitally important to your success: DO NOT USE THIS </w:t>
      </w:r>
      <w:r>
        <w:rPr>
          <w:sz w:val="20"/>
          <w:szCs w:val="20"/>
        </w:rPr>
        <w:t>EVIDENCE</w:t>
      </w:r>
      <w:r w:rsidRPr="00A76487">
        <w:rPr>
          <w:sz w:val="20"/>
          <w:szCs w:val="20"/>
        </w:rPr>
        <w:t xml:space="preserve"> AS A SUBSTITUTE FOR YOUR OWN RESEARCH. Instead, let it serve as a beginning. Let it inform you of important arguments, of how to tag and organize your arguments, and to offer citations for further research. Don’t stagnate in </w:t>
      </w:r>
      <w:r>
        <w:rPr>
          <w:sz w:val="20"/>
          <w:szCs w:val="20"/>
        </w:rPr>
        <w:t>these files</w:t>
      </w:r>
      <w:r w:rsidRPr="00A76487">
        <w:rPr>
          <w:sz w:val="20"/>
          <w:szCs w:val="20"/>
        </w:rPr>
        <w:t xml:space="preserve">--build upon them by doing your own research for updates, new strategies, and arguments that specifically apply to your opponents. In doing so, you’ll use our </w:t>
      </w:r>
      <w:r>
        <w:rPr>
          <w:sz w:val="20"/>
          <w:szCs w:val="20"/>
        </w:rPr>
        <w:t>evidence</w:t>
      </w:r>
      <w:r w:rsidRPr="00A76487">
        <w:rPr>
          <w:sz w:val="20"/>
          <w:szCs w:val="20"/>
        </w:rPr>
        <w:t xml:space="preserve"> to become a better debater.</w:t>
      </w:r>
    </w:p>
    <w:p w14:paraId="277C901C" w14:textId="77777777" w:rsidR="00826601" w:rsidRDefault="00826601" w:rsidP="00826601">
      <w:pPr>
        <w:spacing w:after="0" w:line="240" w:lineRule="auto"/>
        <w:jc w:val="center"/>
        <w:rPr>
          <w:b/>
          <w:sz w:val="20"/>
          <w:szCs w:val="20"/>
        </w:rPr>
      </w:pPr>
    </w:p>
    <w:p w14:paraId="70B15617" w14:textId="77777777" w:rsidR="00826601" w:rsidRPr="00A76487" w:rsidRDefault="00826601" w:rsidP="00826601">
      <w:pPr>
        <w:spacing w:after="0" w:line="240" w:lineRule="auto"/>
        <w:jc w:val="center"/>
        <w:rPr>
          <w:b/>
          <w:sz w:val="20"/>
          <w:szCs w:val="20"/>
        </w:rPr>
      </w:pPr>
      <w:r>
        <w:rPr>
          <w:b/>
          <w:sz w:val="20"/>
          <w:szCs w:val="20"/>
        </w:rPr>
        <w:t>C</w:t>
      </w:r>
      <w:r w:rsidRPr="00A76487">
        <w:rPr>
          <w:b/>
          <w:sz w:val="20"/>
          <w:szCs w:val="20"/>
        </w:rPr>
        <w:t xml:space="preserve">opying West Coast </w:t>
      </w:r>
      <w:r>
        <w:rPr>
          <w:b/>
          <w:sz w:val="20"/>
          <w:szCs w:val="20"/>
        </w:rPr>
        <w:t>Evidence</w:t>
      </w:r>
    </w:p>
    <w:p w14:paraId="5E409AFA" w14:textId="77777777" w:rsidR="00826601" w:rsidRDefault="00826601" w:rsidP="00826601">
      <w:pPr>
        <w:spacing w:after="0" w:line="240" w:lineRule="auto"/>
        <w:rPr>
          <w:sz w:val="20"/>
          <w:szCs w:val="20"/>
        </w:rPr>
      </w:pPr>
      <w:r w:rsidRPr="00A76487">
        <w:rPr>
          <w:sz w:val="20"/>
          <w:szCs w:val="20"/>
        </w:rPr>
        <w:t xml:space="preserve">Our policy gives you the freedom to use </w:t>
      </w:r>
      <w:r>
        <w:rPr>
          <w:sz w:val="20"/>
          <w:szCs w:val="20"/>
        </w:rPr>
        <w:t>our evidence</w:t>
      </w:r>
      <w:r w:rsidRPr="00A76487">
        <w:rPr>
          <w:sz w:val="20"/>
          <w:szCs w:val="20"/>
        </w:rPr>
        <w:t xml:space="preserve"> for educational purposes without violating</w:t>
      </w:r>
      <w:r>
        <w:rPr>
          <w:sz w:val="20"/>
          <w:szCs w:val="20"/>
        </w:rPr>
        <w:t xml:space="preserve"> our hard work</w:t>
      </w:r>
      <w:r w:rsidRPr="00A76487">
        <w:rPr>
          <w:sz w:val="20"/>
          <w:szCs w:val="20"/>
        </w:rPr>
        <w:t xml:space="preserve">. </w:t>
      </w:r>
    </w:p>
    <w:p w14:paraId="6F8654F0"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You may print and copy this evidence for those on your team.</w:t>
      </w:r>
    </w:p>
    <w:p w14:paraId="0F757F84" w14:textId="77777777" w:rsidR="00826601" w:rsidRPr="004A5DF8" w:rsidRDefault="00826601" w:rsidP="00826601">
      <w:pPr>
        <w:pStyle w:val="ListParagraph"/>
        <w:numPr>
          <w:ilvl w:val="0"/>
          <w:numId w:val="1"/>
        </w:numPr>
        <w:spacing w:after="0" w:line="240" w:lineRule="auto"/>
        <w:rPr>
          <w:rFonts w:asciiTheme="minorHAnsi" w:hAnsiTheme="minorHAnsi"/>
          <w:sz w:val="20"/>
          <w:szCs w:val="20"/>
        </w:rPr>
      </w:pPr>
      <w:r w:rsidRPr="004A5DF8">
        <w:rPr>
          <w:rFonts w:asciiTheme="minorHAnsi" w:hAnsiTheme="minorHAnsi"/>
          <w:sz w:val="20"/>
          <w:szCs w:val="20"/>
        </w:rPr>
        <w:t xml:space="preserve">You may not electronically share nor distribute this evidence with anyone other than those on your team unless you </w:t>
      </w:r>
      <w:r w:rsidRPr="004A5DF8">
        <w:rPr>
          <w:rFonts w:asciiTheme="minorHAnsi" w:hAnsiTheme="minorHAnsi"/>
          <w:sz w:val="20"/>
          <w:szCs w:val="20"/>
          <w:u w:val="single"/>
        </w:rPr>
        <w:t>very substantially</w:t>
      </w:r>
      <w:r w:rsidRPr="004A5DF8">
        <w:rPr>
          <w:rFonts w:asciiTheme="minorHAnsi" w:hAnsiTheme="minorHAnsi"/>
          <w:sz w:val="20"/>
          <w:szCs w:val="20"/>
        </w:rPr>
        <w:t xml:space="preserve"> change each page of material that you share.</w:t>
      </w:r>
    </w:p>
    <w:p w14:paraId="29A9960A" w14:textId="77777777" w:rsidR="00826601" w:rsidRPr="00A76487" w:rsidRDefault="00826601" w:rsidP="00826601">
      <w:pPr>
        <w:spacing w:after="0" w:line="240" w:lineRule="auto"/>
        <w:rPr>
          <w:sz w:val="20"/>
          <w:szCs w:val="20"/>
        </w:rPr>
      </w:pPr>
      <w:r w:rsidRPr="00A76487">
        <w:rPr>
          <w:sz w:val="20"/>
          <w:szCs w:val="20"/>
        </w:rPr>
        <w:t xml:space="preserve">For </w:t>
      </w:r>
      <w:r>
        <w:rPr>
          <w:sz w:val="20"/>
          <w:szCs w:val="20"/>
        </w:rPr>
        <w:t>unusual</w:t>
      </w:r>
      <w:r w:rsidRPr="00A76487">
        <w:rPr>
          <w:sz w:val="20"/>
          <w:szCs w:val="20"/>
        </w:rPr>
        <w:t xml:space="preserve"> situations, you can e-mail us at </w:t>
      </w:r>
      <w:hyperlink r:id="rId9" w:history="1">
        <w:r w:rsidRPr="00ED4F11">
          <w:rPr>
            <w:rStyle w:val="Hyperlink"/>
            <w:color w:val="0000FF"/>
            <w:sz w:val="20"/>
            <w:szCs w:val="20"/>
            <w:u w:val="single"/>
          </w:rPr>
          <w:t>jim@wcdebate.com</w:t>
        </w:r>
      </w:hyperlink>
      <w:r>
        <w:rPr>
          <w:b/>
          <w:sz w:val="20"/>
          <w:szCs w:val="20"/>
        </w:rPr>
        <w:t xml:space="preserve"> </w:t>
      </w:r>
      <w:r w:rsidRPr="00A76487">
        <w:rPr>
          <w:sz w:val="20"/>
          <w:szCs w:val="20"/>
        </w:rPr>
        <w:t>and seek our consent.</w:t>
      </w:r>
    </w:p>
    <w:p w14:paraId="69EDC21D" w14:textId="77777777" w:rsidR="00826601" w:rsidRDefault="00826601" w:rsidP="00826601">
      <w:pPr>
        <w:spacing w:after="0" w:line="240" w:lineRule="auto"/>
        <w:jc w:val="center"/>
        <w:rPr>
          <w:b/>
          <w:sz w:val="20"/>
          <w:szCs w:val="20"/>
        </w:rPr>
      </w:pPr>
    </w:p>
    <w:p w14:paraId="613CD37C" w14:textId="77777777" w:rsidR="00826601" w:rsidRPr="00A76487" w:rsidRDefault="00826601" w:rsidP="00826601">
      <w:pPr>
        <w:spacing w:after="0" w:line="240" w:lineRule="auto"/>
        <w:jc w:val="center"/>
        <w:rPr>
          <w:b/>
          <w:sz w:val="20"/>
          <w:szCs w:val="20"/>
        </w:rPr>
      </w:pPr>
      <w:r w:rsidRPr="00A76487">
        <w:rPr>
          <w:b/>
          <w:sz w:val="20"/>
          <w:szCs w:val="20"/>
        </w:rPr>
        <w:t xml:space="preserve">Ordering West Coast </w:t>
      </w:r>
      <w:r>
        <w:rPr>
          <w:b/>
          <w:sz w:val="20"/>
          <w:szCs w:val="20"/>
        </w:rPr>
        <w:t>Materials</w:t>
      </w:r>
    </w:p>
    <w:p w14:paraId="758A2D09" w14:textId="77777777" w:rsidR="00826601" w:rsidRPr="00285B6A" w:rsidRDefault="00826601" w:rsidP="00826601">
      <w:pPr>
        <w:spacing w:after="0" w:line="240" w:lineRule="auto"/>
        <w:ind w:left="2160"/>
        <w:rPr>
          <w:b/>
          <w:sz w:val="20"/>
          <w:szCs w:val="20"/>
        </w:rPr>
      </w:pPr>
      <w:r w:rsidRPr="00285B6A">
        <w:rPr>
          <w:b/>
          <w:sz w:val="20"/>
          <w:szCs w:val="20"/>
        </w:rPr>
        <w:t xml:space="preserve">1. Visit the West Coast Web Page at </w:t>
      </w:r>
      <w:hyperlink r:id="rId10" w:history="1">
        <w:r w:rsidRPr="008B42D8">
          <w:rPr>
            <w:rStyle w:val="Hyperlink"/>
            <w:color w:val="0000FF"/>
            <w:sz w:val="20"/>
            <w:szCs w:val="20"/>
            <w:u w:val="single"/>
          </w:rPr>
          <w:t>www.wcdebate.com</w:t>
        </w:r>
      </w:hyperlink>
    </w:p>
    <w:p w14:paraId="50EEAF2D" w14:textId="77777777" w:rsidR="00826601" w:rsidRDefault="00826601" w:rsidP="00826601">
      <w:pPr>
        <w:spacing w:after="0" w:line="240" w:lineRule="auto"/>
        <w:ind w:left="2160"/>
        <w:rPr>
          <w:b/>
          <w:sz w:val="20"/>
          <w:szCs w:val="20"/>
        </w:rPr>
      </w:pPr>
      <w:r w:rsidRPr="00285B6A">
        <w:rPr>
          <w:b/>
          <w:sz w:val="20"/>
          <w:szCs w:val="20"/>
        </w:rPr>
        <w:t xml:space="preserve">2. E-mail us at </w:t>
      </w:r>
      <w:hyperlink r:id="rId11" w:history="1">
        <w:r w:rsidRPr="00ED4F11">
          <w:rPr>
            <w:rStyle w:val="Hyperlink"/>
            <w:color w:val="0000FF"/>
            <w:sz w:val="20"/>
            <w:szCs w:val="20"/>
            <w:u w:val="single"/>
          </w:rPr>
          <w:t>jim@wcdebate.com</w:t>
        </w:r>
      </w:hyperlink>
      <w:r>
        <w:rPr>
          <w:b/>
          <w:sz w:val="20"/>
          <w:szCs w:val="20"/>
        </w:rPr>
        <w:t xml:space="preserve"> </w:t>
      </w:r>
    </w:p>
    <w:p w14:paraId="6FC32364" w14:textId="77777777" w:rsidR="00826601" w:rsidRPr="00285B6A" w:rsidRDefault="00826601" w:rsidP="00826601">
      <w:pPr>
        <w:spacing w:after="0" w:line="240" w:lineRule="auto"/>
        <w:ind w:left="2160"/>
        <w:rPr>
          <w:b/>
          <w:sz w:val="20"/>
          <w:szCs w:val="20"/>
        </w:rPr>
      </w:pPr>
      <w:r>
        <w:rPr>
          <w:b/>
          <w:sz w:val="20"/>
          <w:szCs w:val="20"/>
        </w:rPr>
        <w:t xml:space="preserve">3. Fax us at </w:t>
      </w:r>
      <w:r w:rsidRPr="00647438">
        <w:rPr>
          <w:b/>
          <w:sz w:val="20"/>
          <w:szCs w:val="20"/>
        </w:rPr>
        <w:t>877-781-5058</w:t>
      </w:r>
    </w:p>
    <w:p w14:paraId="2C31AF90" w14:textId="69914C59" w:rsidR="00826601" w:rsidRPr="00A76487" w:rsidRDefault="00826601" w:rsidP="00826601">
      <w:pPr>
        <w:spacing w:after="0" w:line="240" w:lineRule="auto"/>
        <w:ind w:left="2160"/>
        <w:rPr>
          <w:sz w:val="20"/>
          <w:szCs w:val="20"/>
        </w:rPr>
      </w:pPr>
      <w:r w:rsidRPr="00A76487">
        <w:rPr>
          <w:sz w:val="20"/>
          <w:szCs w:val="20"/>
        </w:rPr>
        <w:t>Copyright 20</w:t>
      </w:r>
      <w:r w:rsidR="00C27636">
        <w:rPr>
          <w:sz w:val="20"/>
          <w:szCs w:val="20"/>
        </w:rPr>
        <w:t>2</w:t>
      </w:r>
      <w:r w:rsidR="00317410">
        <w:rPr>
          <w:sz w:val="20"/>
          <w:szCs w:val="20"/>
        </w:rPr>
        <w:t>4</w:t>
      </w:r>
      <w:r w:rsidRPr="00A76487">
        <w:rPr>
          <w:sz w:val="20"/>
          <w:szCs w:val="20"/>
        </w:rPr>
        <w:t>. West Coast Publishing. All Rights Reserved.</w:t>
      </w:r>
    </w:p>
    <w:p w14:paraId="0928E116" w14:textId="77777777" w:rsidR="00826601" w:rsidRDefault="00826601" w:rsidP="00826601">
      <w:pPr>
        <w:spacing w:after="0" w:line="240" w:lineRule="auto"/>
        <w:jc w:val="center"/>
        <w:rPr>
          <w:b/>
          <w:sz w:val="28"/>
          <w:szCs w:val="28"/>
        </w:rPr>
      </w:pPr>
    </w:p>
    <w:p w14:paraId="004FBE32" w14:textId="77777777" w:rsidR="00826601" w:rsidRPr="00E13E8F" w:rsidRDefault="00826601" w:rsidP="00826601">
      <w:pPr>
        <w:spacing w:after="0" w:line="240" w:lineRule="auto"/>
        <w:jc w:val="center"/>
        <w:rPr>
          <w:b/>
          <w:sz w:val="28"/>
          <w:szCs w:val="28"/>
        </w:rPr>
      </w:pPr>
      <w:r w:rsidRPr="00E13E8F">
        <w:rPr>
          <w:b/>
          <w:sz w:val="28"/>
          <w:szCs w:val="28"/>
        </w:rPr>
        <w:t>Visit our web page!</w:t>
      </w:r>
    </w:p>
    <w:p w14:paraId="0E40364B" w14:textId="77777777" w:rsidR="00826601" w:rsidRPr="0041108D" w:rsidRDefault="00000000" w:rsidP="00826601">
      <w:pPr>
        <w:spacing w:after="0" w:line="240" w:lineRule="auto"/>
        <w:jc w:val="center"/>
        <w:rPr>
          <w:b/>
          <w:sz w:val="26"/>
        </w:rPr>
      </w:pPr>
      <w:hyperlink r:id="rId12" w:history="1">
        <w:r w:rsidR="00826601" w:rsidRPr="0041108D">
          <w:rPr>
            <w:rStyle w:val="Hyperlink"/>
            <w:sz w:val="26"/>
          </w:rPr>
          <w:t>www.wcdebate.com</w:t>
        </w:r>
      </w:hyperlink>
      <w:r w:rsidR="00826601">
        <w:rPr>
          <w:rStyle w:val="Hyperlink"/>
          <w:sz w:val="26"/>
        </w:rPr>
        <w:t xml:space="preserve"> </w:t>
      </w:r>
    </w:p>
    <w:p w14:paraId="506FA294" w14:textId="77777777" w:rsidR="00826601" w:rsidRDefault="00826601" w:rsidP="00826601">
      <w:pPr>
        <w:spacing w:after="0" w:line="240" w:lineRule="auto"/>
        <w:jc w:val="center"/>
      </w:pPr>
    </w:p>
    <w:p w14:paraId="65BCECF9" w14:textId="77777777" w:rsidR="00826601" w:rsidRDefault="00826601" w:rsidP="00826601">
      <w:pPr>
        <w:spacing w:after="200" w:line="276" w:lineRule="auto"/>
      </w:pPr>
      <w:r>
        <w:br w:type="page"/>
      </w:r>
    </w:p>
    <w:p w14:paraId="1BDBFD60" w14:textId="77777777" w:rsidR="00826601" w:rsidRDefault="00826601" w:rsidP="00826601">
      <w:pPr>
        <w:pStyle w:val="Heading2"/>
      </w:pPr>
      <w:bookmarkStart w:id="6" w:name="_Toc161216732"/>
      <w:r>
        <w:lastRenderedPageBreak/>
        <w:t>Table of Contents</w:t>
      </w:r>
      <w:bookmarkEnd w:id="6"/>
    </w:p>
    <w:p w14:paraId="61941B72" w14:textId="77777777" w:rsidR="00826601" w:rsidRDefault="00826601" w:rsidP="00826601"/>
    <w:p w14:paraId="0660C385" w14:textId="599E1E59" w:rsidR="00D91808" w:rsidRDefault="00826601">
      <w:pPr>
        <w:pStyle w:val="TOC2"/>
        <w:tabs>
          <w:tab w:val="right" w:leader="dot" w:pos="9638"/>
        </w:tabs>
        <w:rPr>
          <w:rFonts w:asciiTheme="minorHAnsi" w:eastAsiaTheme="minorEastAsia" w:hAnsiTheme="minorHAnsi"/>
          <w:b w:val="0"/>
          <w:noProof/>
          <w:kern w:val="2"/>
          <w:sz w:val="24"/>
          <w:szCs w:val="24"/>
          <w14:ligatures w14:val="standardContextual"/>
        </w:rPr>
      </w:pPr>
      <w:r>
        <w:rPr>
          <w:b w:val="0"/>
        </w:rPr>
        <w:fldChar w:fldCharType="begin"/>
      </w:r>
      <w:r>
        <w:rPr>
          <w:b w:val="0"/>
        </w:rPr>
        <w:instrText xml:space="preserve"> TOC \o "1-3" \h \z \u </w:instrText>
      </w:r>
      <w:r>
        <w:rPr>
          <w:b w:val="0"/>
        </w:rPr>
        <w:fldChar w:fldCharType="separate"/>
      </w:r>
      <w:hyperlink w:anchor="_Toc161216731" w:history="1">
        <w:r w:rsidR="00D91808" w:rsidRPr="00D35CA6">
          <w:rPr>
            <w:rStyle w:val="Hyperlink"/>
            <w:noProof/>
          </w:rPr>
          <w:t>WEST COAST DEBATE</w:t>
        </w:r>
        <w:r w:rsidR="00D91808">
          <w:rPr>
            <w:noProof/>
            <w:webHidden/>
          </w:rPr>
          <w:tab/>
        </w:r>
        <w:r w:rsidR="00D91808">
          <w:rPr>
            <w:noProof/>
            <w:webHidden/>
          </w:rPr>
          <w:fldChar w:fldCharType="begin"/>
        </w:r>
        <w:r w:rsidR="00D91808">
          <w:rPr>
            <w:noProof/>
            <w:webHidden/>
          </w:rPr>
          <w:instrText xml:space="preserve"> PAGEREF _Toc161216731 \h </w:instrText>
        </w:r>
        <w:r w:rsidR="00D91808">
          <w:rPr>
            <w:noProof/>
            <w:webHidden/>
          </w:rPr>
        </w:r>
        <w:r w:rsidR="00D91808">
          <w:rPr>
            <w:noProof/>
            <w:webHidden/>
          </w:rPr>
          <w:fldChar w:fldCharType="separate"/>
        </w:r>
        <w:r w:rsidR="00D91808">
          <w:rPr>
            <w:noProof/>
            <w:webHidden/>
          </w:rPr>
          <w:t>2</w:t>
        </w:r>
        <w:r w:rsidR="00D91808">
          <w:rPr>
            <w:noProof/>
            <w:webHidden/>
          </w:rPr>
          <w:fldChar w:fldCharType="end"/>
        </w:r>
      </w:hyperlink>
    </w:p>
    <w:p w14:paraId="49397F3C" w14:textId="64654651" w:rsidR="00D91808"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1216732" w:history="1">
        <w:r w:rsidR="00D91808" w:rsidRPr="00D35CA6">
          <w:rPr>
            <w:rStyle w:val="Hyperlink"/>
            <w:noProof/>
          </w:rPr>
          <w:t>Table of Contents</w:t>
        </w:r>
        <w:r w:rsidR="00D91808">
          <w:rPr>
            <w:noProof/>
            <w:webHidden/>
          </w:rPr>
          <w:tab/>
        </w:r>
        <w:r w:rsidR="00D91808">
          <w:rPr>
            <w:noProof/>
            <w:webHidden/>
          </w:rPr>
          <w:fldChar w:fldCharType="begin"/>
        </w:r>
        <w:r w:rsidR="00D91808">
          <w:rPr>
            <w:noProof/>
            <w:webHidden/>
          </w:rPr>
          <w:instrText xml:space="preserve"> PAGEREF _Toc161216732 \h </w:instrText>
        </w:r>
        <w:r w:rsidR="00D91808">
          <w:rPr>
            <w:noProof/>
            <w:webHidden/>
          </w:rPr>
        </w:r>
        <w:r w:rsidR="00D91808">
          <w:rPr>
            <w:noProof/>
            <w:webHidden/>
          </w:rPr>
          <w:fldChar w:fldCharType="separate"/>
        </w:r>
        <w:r w:rsidR="00D91808">
          <w:rPr>
            <w:noProof/>
            <w:webHidden/>
          </w:rPr>
          <w:t>3</w:t>
        </w:r>
        <w:r w:rsidR="00D91808">
          <w:rPr>
            <w:noProof/>
            <w:webHidden/>
          </w:rPr>
          <w:fldChar w:fldCharType="end"/>
        </w:r>
      </w:hyperlink>
    </w:p>
    <w:p w14:paraId="3DD30A4C" w14:textId="7DCC3CAE" w:rsidR="00D91808" w:rsidRDefault="00000000">
      <w:pPr>
        <w:pStyle w:val="TOC1"/>
        <w:tabs>
          <w:tab w:val="right" w:leader="dot" w:pos="9638"/>
        </w:tabs>
        <w:rPr>
          <w:rFonts w:eastAsiaTheme="minorEastAsia" w:cstheme="minorBidi"/>
          <w:b w:val="0"/>
          <w:noProof/>
          <w:kern w:val="2"/>
          <w:szCs w:val="24"/>
          <w14:ligatures w14:val="standardContextual"/>
        </w:rPr>
      </w:pPr>
      <w:hyperlink w:anchor="_Toc161216733" w:history="1">
        <w:r w:rsidR="00D91808" w:rsidRPr="00D35CA6">
          <w:rPr>
            <w:rStyle w:val="Hyperlink"/>
            <w:noProof/>
          </w:rPr>
          <w:t>Resolved: The United Nations should abolish permanent membership on its Security Council.</w:t>
        </w:r>
        <w:r w:rsidR="00D91808">
          <w:rPr>
            <w:noProof/>
            <w:webHidden/>
          </w:rPr>
          <w:tab/>
        </w:r>
        <w:r w:rsidR="00D91808">
          <w:rPr>
            <w:noProof/>
            <w:webHidden/>
          </w:rPr>
          <w:fldChar w:fldCharType="begin"/>
        </w:r>
        <w:r w:rsidR="00D91808">
          <w:rPr>
            <w:noProof/>
            <w:webHidden/>
          </w:rPr>
          <w:instrText xml:space="preserve"> PAGEREF _Toc161216733 \h </w:instrText>
        </w:r>
        <w:r w:rsidR="00D91808">
          <w:rPr>
            <w:noProof/>
            <w:webHidden/>
          </w:rPr>
        </w:r>
        <w:r w:rsidR="00D91808">
          <w:rPr>
            <w:noProof/>
            <w:webHidden/>
          </w:rPr>
          <w:fldChar w:fldCharType="separate"/>
        </w:r>
        <w:r w:rsidR="00D91808">
          <w:rPr>
            <w:noProof/>
            <w:webHidden/>
          </w:rPr>
          <w:t>4</w:t>
        </w:r>
        <w:r w:rsidR="00D91808">
          <w:rPr>
            <w:noProof/>
            <w:webHidden/>
          </w:rPr>
          <w:fldChar w:fldCharType="end"/>
        </w:r>
      </w:hyperlink>
    </w:p>
    <w:p w14:paraId="643ED5DB" w14:textId="5FCB5ED6"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34" w:history="1">
        <w:r w:rsidR="00D91808" w:rsidRPr="00D35CA6">
          <w:rPr>
            <w:rStyle w:val="Hyperlink"/>
            <w:noProof/>
          </w:rPr>
          <w:t>Topic Essay</w:t>
        </w:r>
        <w:r w:rsidR="00D91808">
          <w:rPr>
            <w:noProof/>
            <w:webHidden/>
          </w:rPr>
          <w:tab/>
        </w:r>
        <w:r w:rsidR="00D91808">
          <w:rPr>
            <w:noProof/>
            <w:webHidden/>
          </w:rPr>
          <w:fldChar w:fldCharType="begin"/>
        </w:r>
        <w:r w:rsidR="00D91808">
          <w:rPr>
            <w:noProof/>
            <w:webHidden/>
          </w:rPr>
          <w:instrText xml:space="preserve"> PAGEREF _Toc161216734 \h </w:instrText>
        </w:r>
        <w:r w:rsidR="00D91808">
          <w:rPr>
            <w:noProof/>
            <w:webHidden/>
          </w:rPr>
        </w:r>
        <w:r w:rsidR="00D91808">
          <w:rPr>
            <w:noProof/>
            <w:webHidden/>
          </w:rPr>
          <w:fldChar w:fldCharType="separate"/>
        </w:r>
        <w:r w:rsidR="00D91808">
          <w:rPr>
            <w:noProof/>
            <w:webHidden/>
          </w:rPr>
          <w:t>5</w:t>
        </w:r>
        <w:r w:rsidR="00D91808">
          <w:rPr>
            <w:noProof/>
            <w:webHidden/>
          </w:rPr>
          <w:fldChar w:fldCharType="end"/>
        </w:r>
      </w:hyperlink>
    </w:p>
    <w:p w14:paraId="599F2100" w14:textId="2B453438"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35" w:history="1">
        <w:r w:rsidR="00D91808" w:rsidRPr="00D35CA6">
          <w:rPr>
            <w:rStyle w:val="Hyperlink"/>
            <w:noProof/>
          </w:rPr>
          <w:t>Definition: Abolish</w:t>
        </w:r>
        <w:r w:rsidR="00D91808">
          <w:rPr>
            <w:noProof/>
            <w:webHidden/>
          </w:rPr>
          <w:tab/>
        </w:r>
        <w:r w:rsidR="00D91808">
          <w:rPr>
            <w:noProof/>
            <w:webHidden/>
          </w:rPr>
          <w:fldChar w:fldCharType="begin"/>
        </w:r>
        <w:r w:rsidR="00D91808">
          <w:rPr>
            <w:noProof/>
            <w:webHidden/>
          </w:rPr>
          <w:instrText xml:space="preserve"> PAGEREF _Toc161216735 \h </w:instrText>
        </w:r>
        <w:r w:rsidR="00D91808">
          <w:rPr>
            <w:noProof/>
            <w:webHidden/>
          </w:rPr>
        </w:r>
        <w:r w:rsidR="00D91808">
          <w:rPr>
            <w:noProof/>
            <w:webHidden/>
          </w:rPr>
          <w:fldChar w:fldCharType="separate"/>
        </w:r>
        <w:r w:rsidR="00D91808">
          <w:rPr>
            <w:noProof/>
            <w:webHidden/>
          </w:rPr>
          <w:t>7</w:t>
        </w:r>
        <w:r w:rsidR="00D91808">
          <w:rPr>
            <w:noProof/>
            <w:webHidden/>
          </w:rPr>
          <w:fldChar w:fldCharType="end"/>
        </w:r>
      </w:hyperlink>
    </w:p>
    <w:p w14:paraId="48C1F329" w14:textId="16AEDB73" w:rsidR="00D91808" w:rsidRDefault="00000000">
      <w:pPr>
        <w:pStyle w:val="TOC1"/>
        <w:tabs>
          <w:tab w:val="right" w:leader="dot" w:pos="9638"/>
        </w:tabs>
        <w:rPr>
          <w:rFonts w:eastAsiaTheme="minorEastAsia" w:cstheme="minorBidi"/>
          <w:b w:val="0"/>
          <w:noProof/>
          <w:kern w:val="2"/>
          <w:szCs w:val="24"/>
          <w14:ligatures w14:val="standardContextual"/>
        </w:rPr>
      </w:pPr>
      <w:hyperlink w:anchor="_Toc161216736" w:history="1">
        <w:r w:rsidR="00D91808" w:rsidRPr="00D35CA6">
          <w:rPr>
            <w:rStyle w:val="Hyperlink"/>
            <w:noProof/>
          </w:rPr>
          <w:t>PRO</w:t>
        </w:r>
        <w:r w:rsidR="00D91808">
          <w:rPr>
            <w:noProof/>
            <w:webHidden/>
          </w:rPr>
          <w:tab/>
        </w:r>
        <w:r w:rsidR="00D91808">
          <w:rPr>
            <w:noProof/>
            <w:webHidden/>
          </w:rPr>
          <w:fldChar w:fldCharType="begin"/>
        </w:r>
        <w:r w:rsidR="00D91808">
          <w:rPr>
            <w:noProof/>
            <w:webHidden/>
          </w:rPr>
          <w:instrText xml:space="preserve"> PAGEREF _Toc161216736 \h </w:instrText>
        </w:r>
        <w:r w:rsidR="00D91808">
          <w:rPr>
            <w:noProof/>
            <w:webHidden/>
          </w:rPr>
        </w:r>
        <w:r w:rsidR="00D91808">
          <w:rPr>
            <w:noProof/>
            <w:webHidden/>
          </w:rPr>
          <w:fldChar w:fldCharType="separate"/>
        </w:r>
        <w:r w:rsidR="00D91808">
          <w:rPr>
            <w:noProof/>
            <w:webHidden/>
          </w:rPr>
          <w:t>8</w:t>
        </w:r>
        <w:r w:rsidR="00D91808">
          <w:rPr>
            <w:noProof/>
            <w:webHidden/>
          </w:rPr>
          <w:fldChar w:fldCharType="end"/>
        </w:r>
      </w:hyperlink>
    </w:p>
    <w:p w14:paraId="539A56E4" w14:textId="74472D38" w:rsidR="00D91808"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1216737" w:history="1">
        <w:r w:rsidR="00D91808" w:rsidRPr="00D35CA6">
          <w:rPr>
            <w:rStyle w:val="Hyperlink"/>
            <w:noProof/>
          </w:rPr>
          <w:t>Contentions</w:t>
        </w:r>
        <w:r w:rsidR="00D91808">
          <w:rPr>
            <w:noProof/>
            <w:webHidden/>
          </w:rPr>
          <w:tab/>
        </w:r>
        <w:r w:rsidR="00D91808">
          <w:rPr>
            <w:noProof/>
            <w:webHidden/>
          </w:rPr>
          <w:fldChar w:fldCharType="begin"/>
        </w:r>
        <w:r w:rsidR="00D91808">
          <w:rPr>
            <w:noProof/>
            <w:webHidden/>
          </w:rPr>
          <w:instrText xml:space="preserve"> PAGEREF _Toc161216737 \h </w:instrText>
        </w:r>
        <w:r w:rsidR="00D91808">
          <w:rPr>
            <w:noProof/>
            <w:webHidden/>
          </w:rPr>
        </w:r>
        <w:r w:rsidR="00D91808">
          <w:rPr>
            <w:noProof/>
            <w:webHidden/>
          </w:rPr>
          <w:fldChar w:fldCharType="separate"/>
        </w:r>
        <w:r w:rsidR="00D91808">
          <w:rPr>
            <w:noProof/>
            <w:webHidden/>
          </w:rPr>
          <w:t>9</w:t>
        </w:r>
        <w:r w:rsidR="00D91808">
          <w:rPr>
            <w:noProof/>
            <w:webHidden/>
          </w:rPr>
          <w:fldChar w:fldCharType="end"/>
        </w:r>
      </w:hyperlink>
    </w:p>
    <w:p w14:paraId="6304515A" w14:textId="57BD2A50"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38" w:history="1">
        <w:r w:rsidR="00D91808" w:rsidRPr="00D35CA6">
          <w:rPr>
            <w:rStyle w:val="Hyperlink"/>
            <w:noProof/>
          </w:rPr>
          <w:t>Stability</w:t>
        </w:r>
        <w:r w:rsidR="00D91808">
          <w:rPr>
            <w:noProof/>
            <w:webHidden/>
          </w:rPr>
          <w:tab/>
        </w:r>
        <w:r w:rsidR="00D91808">
          <w:rPr>
            <w:noProof/>
            <w:webHidden/>
          </w:rPr>
          <w:fldChar w:fldCharType="begin"/>
        </w:r>
        <w:r w:rsidR="00D91808">
          <w:rPr>
            <w:noProof/>
            <w:webHidden/>
          </w:rPr>
          <w:instrText xml:space="preserve"> PAGEREF _Toc161216738 \h </w:instrText>
        </w:r>
        <w:r w:rsidR="00D91808">
          <w:rPr>
            <w:noProof/>
            <w:webHidden/>
          </w:rPr>
        </w:r>
        <w:r w:rsidR="00D91808">
          <w:rPr>
            <w:noProof/>
            <w:webHidden/>
          </w:rPr>
          <w:fldChar w:fldCharType="separate"/>
        </w:r>
        <w:r w:rsidR="00D91808">
          <w:rPr>
            <w:noProof/>
            <w:webHidden/>
          </w:rPr>
          <w:t>10</w:t>
        </w:r>
        <w:r w:rsidR="00D91808">
          <w:rPr>
            <w:noProof/>
            <w:webHidden/>
          </w:rPr>
          <w:fldChar w:fldCharType="end"/>
        </w:r>
      </w:hyperlink>
    </w:p>
    <w:p w14:paraId="37B1D272" w14:textId="4B9DB0CA"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39" w:history="1">
        <w:r w:rsidR="00D91808" w:rsidRPr="00D35CA6">
          <w:rPr>
            <w:rStyle w:val="Hyperlink"/>
            <w:noProof/>
          </w:rPr>
          <w:t>Democracy</w:t>
        </w:r>
        <w:r w:rsidR="00D91808">
          <w:rPr>
            <w:noProof/>
            <w:webHidden/>
          </w:rPr>
          <w:tab/>
        </w:r>
        <w:r w:rsidR="00D91808">
          <w:rPr>
            <w:noProof/>
            <w:webHidden/>
          </w:rPr>
          <w:fldChar w:fldCharType="begin"/>
        </w:r>
        <w:r w:rsidR="00D91808">
          <w:rPr>
            <w:noProof/>
            <w:webHidden/>
          </w:rPr>
          <w:instrText xml:space="preserve"> PAGEREF _Toc161216739 \h </w:instrText>
        </w:r>
        <w:r w:rsidR="00D91808">
          <w:rPr>
            <w:noProof/>
            <w:webHidden/>
          </w:rPr>
        </w:r>
        <w:r w:rsidR="00D91808">
          <w:rPr>
            <w:noProof/>
            <w:webHidden/>
          </w:rPr>
          <w:fldChar w:fldCharType="separate"/>
        </w:r>
        <w:r w:rsidR="00D91808">
          <w:rPr>
            <w:noProof/>
            <w:webHidden/>
          </w:rPr>
          <w:t>12</w:t>
        </w:r>
        <w:r w:rsidR="00D91808">
          <w:rPr>
            <w:noProof/>
            <w:webHidden/>
          </w:rPr>
          <w:fldChar w:fldCharType="end"/>
        </w:r>
      </w:hyperlink>
    </w:p>
    <w:p w14:paraId="3BE336B5" w14:textId="22945A52" w:rsidR="00D91808"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1216740" w:history="1">
        <w:r w:rsidR="00D91808" w:rsidRPr="00D35CA6">
          <w:rPr>
            <w:rStyle w:val="Hyperlink"/>
            <w:noProof/>
          </w:rPr>
          <w:t>Rebuttals</w:t>
        </w:r>
        <w:r w:rsidR="00D91808">
          <w:rPr>
            <w:noProof/>
            <w:webHidden/>
          </w:rPr>
          <w:tab/>
        </w:r>
        <w:r w:rsidR="00D91808">
          <w:rPr>
            <w:noProof/>
            <w:webHidden/>
          </w:rPr>
          <w:fldChar w:fldCharType="begin"/>
        </w:r>
        <w:r w:rsidR="00D91808">
          <w:rPr>
            <w:noProof/>
            <w:webHidden/>
          </w:rPr>
          <w:instrText xml:space="preserve"> PAGEREF _Toc161216740 \h </w:instrText>
        </w:r>
        <w:r w:rsidR="00D91808">
          <w:rPr>
            <w:noProof/>
            <w:webHidden/>
          </w:rPr>
        </w:r>
        <w:r w:rsidR="00D91808">
          <w:rPr>
            <w:noProof/>
            <w:webHidden/>
          </w:rPr>
          <w:fldChar w:fldCharType="separate"/>
        </w:r>
        <w:r w:rsidR="00D91808">
          <w:rPr>
            <w:noProof/>
            <w:webHidden/>
          </w:rPr>
          <w:t>14</w:t>
        </w:r>
        <w:r w:rsidR="00D91808">
          <w:rPr>
            <w:noProof/>
            <w:webHidden/>
          </w:rPr>
          <w:fldChar w:fldCharType="end"/>
        </w:r>
      </w:hyperlink>
    </w:p>
    <w:p w14:paraId="16B688AF" w14:textId="3B7030FE"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41" w:history="1">
        <w:r w:rsidR="00D91808" w:rsidRPr="00D35CA6">
          <w:rPr>
            <w:rStyle w:val="Hyperlink"/>
            <w:noProof/>
          </w:rPr>
          <w:t>AT: Gridlock</w:t>
        </w:r>
        <w:r w:rsidR="00D91808">
          <w:rPr>
            <w:noProof/>
            <w:webHidden/>
          </w:rPr>
          <w:tab/>
        </w:r>
        <w:r w:rsidR="00D91808">
          <w:rPr>
            <w:noProof/>
            <w:webHidden/>
          </w:rPr>
          <w:fldChar w:fldCharType="begin"/>
        </w:r>
        <w:r w:rsidR="00D91808">
          <w:rPr>
            <w:noProof/>
            <w:webHidden/>
          </w:rPr>
          <w:instrText xml:space="preserve"> PAGEREF _Toc161216741 \h </w:instrText>
        </w:r>
        <w:r w:rsidR="00D91808">
          <w:rPr>
            <w:noProof/>
            <w:webHidden/>
          </w:rPr>
        </w:r>
        <w:r w:rsidR="00D91808">
          <w:rPr>
            <w:noProof/>
            <w:webHidden/>
          </w:rPr>
          <w:fldChar w:fldCharType="separate"/>
        </w:r>
        <w:r w:rsidR="00D91808">
          <w:rPr>
            <w:noProof/>
            <w:webHidden/>
          </w:rPr>
          <w:t>15</w:t>
        </w:r>
        <w:r w:rsidR="00D91808">
          <w:rPr>
            <w:noProof/>
            <w:webHidden/>
          </w:rPr>
          <w:fldChar w:fldCharType="end"/>
        </w:r>
      </w:hyperlink>
    </w:p>
    <w:p w14:paraId="73A66DA0" w14:textId="18459615"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42" w:history="1">
        <w:r w:rsidR="00D91808" w:rsidRPr="00D35CA6">
          <w:rPr>
            <w:rStyle w:val="Hyperlink"/>
            <w:noProof/>
          </w:rPr>
          <w:t>AT: Stability</w:t>
        </w:r>
        <w:r w:rsidR="00D91808">
          <w:rPr>
            <w:noProof/>
            <w:webHidden/>
          </w:rPr>
          <w:tab/>
        </w:r>
        <w:r w:rsidR="00D91808">
          <w:rPr>
            <w:noProof/>
            <w:webHidden/>
          </w:rPr>
          <w:fldChar w:fldCharType="begin"/>
        </w:r>
        <w:r w:rsidR="00D91808">
          <w:rPr>
            <w:noProof/>
            <w:webHidden/>
          </w:rPr>
          <w:instrText xml:space="preserve"> PAGEREF _Toc161216742 \h </w:instrText>
        </w:r>
        <w:r w:rsidR="00D91808">
          <w:rPr>
            <w:noProof/>
            <w:webHidden/>
          </w:rPr>
        </w:r>
        <w:r w:rsidR="00D91808">
          <w:rPr>
            <w:noProof/>
            <w:webHidden/>
          </w:rPr>
          <w:fldChar w:fldCharType="separate"/>
        </w:r>
        <w:r w:rsidR="00D91808">
          <w:rPr>
            <w:noProof/>
            <w:webHidden/>
          </w:rPr>
          <w:t>16</w:t>
        </w:r>
        <w:r w:rsidR="00D91808">
          <w:rPr>
            <w:noProof/>
            <w:webHidden/>
          </w:rPr>
          <w:fldChar w:fldCharType="end"/>
        </w:r>
      </w:hyperlink>
    </w:p>
    <w:p w14:paraId="52C87AFA" w14:textId="15ECE838" w:rsidR="00D91808" w:rsidRDefault="00000000">
      <w:pPr>
        <w:pStyle w:val="TOC1"/>
        <w:tabs>
          <w:tab w:val="right" w:leader="dot" w:pos="9638"/>
        </w:tabs>
        <w:rPr>
          <w:rFonts w:eastAsiaTheme="minorEastAsia" w:cstheme="minorBidi"/>
          <w:b w:val="0"/>
          <w:noProof/>
          <w:kern w:val="2"/>
          <w:szCs w:val="24"/>
          <w14:ligatures w14:val="standardContextual"/>
        </w:rPr>
      </w:pPr>
      <w:hyperlink w:anchor="_Toc161216743" w:history="1">
        <w:r w:rsidR="00D91808" w:rsidRPr="00D35CA6">
          <w:rPr>
            <w:rStyle w:val="Hyperlink"/>
            <w:noProof/>
          </w:rPr>
          <w:t>CON</w:t>
        </w:r>
        <w:r w:rsidR="00D91808">
          <w:rPr>
            <w:noProof/>
            <w:webHidden/>
          </w:rPr>
          <w:tab/>
        </w:r>
        <w:r w:rsidR="00D91808">
          <w:rPr>
            <w:noProof/>
            <w:webHidden/>
          </w:rPr>
          <w:fldChar w:fldCharType="begin"/>
        </w:r>
        <w:r w:rsidR="00D91808">
          <w:rPr>
            <w:noProof/>
            <w:webHidden/>
          </w:rPr>
          <w:instrText xml:space="preserve"> PAGEREF _Toc161216743 \h </w:instrText>
        </w:r>
        <w:r w:rsidR="00D91808">
          <w:rPr>
            <w:noProof/>
            <w:webHidden/>
          </w:rPr>
        </w:r>
        <w:r w:rsidR="00D91808">
          <w:rPr>
            <w:noProof/>
            <w:webHidden/>
          </w:rPr>
          <w:fldChar w:fldCharType="separate"/>
        </w:r>
        <w:r w:rsidR="00D91808">
          <w:rPr>
            <w:noProof/>
            <w:webHidden/>
          </w:rPr>
          <w:t>17</w:t>
        </w:r>
        <w:r w:rsidR="00D91808">
          <w:rPr>
            <w:noProof/>
            <w:webHidden/>
          </w:rPr>
          <w:fldChar w:fldCharType="end"/>
        </w:r>
      </w:hyperlink>
    </w:p>
    <w:p w14:paraId="7022995E" w14:textId="1F47DE6A" w:rsidR="00D91808"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1216744" w:history="1">
        <w:r w:rsidR="00D91808" w:rsidRPr="00D35CA6">
          <w:rPr>
            <w:rStyle w:val="Hyperlink"/>
            <w:noProof/>
          </w:rPr>
          <w:t>Contentions</w:t>
        </w:r>
        <w:r w:rsidR="00D91808">
          <w:rPr>
            <w:noProof/>
            <w:webHidden/>
          </w:rPr>
          <w:tab/>
        </w:r>
        <w:r w:rsidR="00D91808">
          <w:rPr>
            <w:noProof/>
            <w:webHidden/>
          </w:rPr>
          <w:fldChar w:fldCharType="begin"/>
        </w:r>
        <w:r w:rsidR="00D91808">
          <w:rPr>
            <w:noProof/>
            <w:webHidden/>
          </w:rPr>
          <w:instrText xml:space="preserve"> PAGEREF _Toc161216744 \h </w:instrText>
        </w:r>
        <w:r w:rsidR="00D91808">
          <w:rPr>
            <w:noProof/>
            <w:webHidden/>
          </w:rPr>
        </w:r>
        <w:r w:rsidR="00D91808">
          <w:rPr>
            <w:noProof/>
            <w:webHidden/>
          </w:rPr>
          <w:fldChar w:fldCharType="separate"/>
        </w:r>
        <w:r w:rsidR="00D91808">
          <w:rPr>
            <w:noProof/>
            <w:webHidden/>
          </w:rPr>
          <w:t>18</w:t>
        </w:r>
        <w:r w:rsidR="00D91808">
          <w:rPr>
            <w:noProof/>
            <w:webHidden/>
          </w:rPr>
          <w:fldChar w:fldCharType="end"/>
        </w:r>
      </w:hyperlink>
    </w:p>
    <w:p w14:paraId="7A628F19" w14:textId="4CC996F8"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45" w:history="1">
        <w:r w:rsidR="00D91808" w:rsidRPr="00D35CA6">
          <w:rPr>
            <w:rStyle w:val="Hyperlink"/>
            <w:noProof/>
          </w:rPr>
          <w:t>Gridlock</w:t>
        </w:r>
        <w:r w:rsidR="00D91808">
          <w:rPr>
            <w:noProof/>
            <w:webHidden/>
          </w:rPr>
          <w:tab/>
        </w:r>
        <w:r w:rsidR="00D91808">
          <w:rPr>
            <w:noProof/>
            <w:webHidden/>
          </w:rPr>
          <w:fldChar w:fldCharType="begin"/>
        </w:r>
        <w:r w:rsidR="00D91808">
          <w:rPr>
            <w:noProof/>
            <w:webHidden/>
          </w:rPr>
          <w:instrText xml:space="preserve"> PAGEREF _Toc161216745 \h </w:instrText>
        </w:r>
        <w:r w:rsidR="00D91808">
          <w:rPr>
            <w:noProof/>
            <w:webHidden/>
          </w:rPr>
        </w:r>
        <w:r w:rsidR="00D91808">
          <w:rPr>
            <w:noProof/>
            <w:webHidden/>
          </w:rPr>
          <w:fldChar w:fldCharType="separate"/>
        </w:r>
        <w:r w:rsidR="00D91808">
          <w:rPr>
            <w:noProof/>
            <w:webHidden/>
          </w:rPr>
          <w:t>19</w:t>
        </w:r>
        <w:r w:rsidR="00D91808">
          <w:rPr>
            <w:noProof/>
            <w:webHidden/>
          </w:rPr>
          <w:fldChar w:fldCharType="end"/>
        </w:r>
      </w:hyperlink>
    </w:p>
    <w:p w14:paraId="3218BE46" w14:textId="257061CC"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46" w:history="1">
        <w:r w:rsidR="00D91808" w:rsidRPr="00D35CA6">
          <w:rPr>
            <w:rStyle w:val="Hyperlink"/>
            <w:noProof/>
          </w:rPr>
          <w:t>Stability</w:t>
        </w:r>
        <w:r w:rsidR="00D91808">
          <w:rPr>
            <w:noProof/>
            <w:webHidden/>
          </w:rPr>
          <w:tab/>
        </w:r>
        <w:r w:rsidR="00D91808">
          <w:rPr>
            <w:noProof/>
            <w:webHidden/>
          </w:rPr>
          <w:fldChar w:fldCharType="begin"/>
        </w:r>
        <w:r w:rsidR="00D91808">
          <w:rPr>
            <w:noProof/>
            <w:webHidden/>
          </w:rPr>
          <w:instrText xml:space="preserve"> PAGEREF _Toc161216746 \h </w:instrText>
        </w:r>
        <w:r w:rsidR="00D91808">
          <w:rPr>
            <w:noProof/>
            <w:webHidden/>
          </w:rPr>
        </w:r>
        <w:r w:rsidR="00D91808">
          <w:rPr>
            <w:noProof/>
            <w:webHidden/>
          </w:rPr>
          <w:fldChar w:fldCharType="separate"/>
        </w:r>
        <w:r w:rsidR="00D91808">
          <w:rPr>
            <w:noProof/>
            <w:webHidden/>
          </w:rPr>
          <w:t>21</w:t>
        </w:r>
        <w:r w:rsidR="00D91808">
          <w:rPr>
            <w:noProof/>
            <w:webHidden/>
          </w:rPr>
          <w:fldChar w:fldCharType="end"/>
        </w:r>
      </w:hyperlink>
    </w:p>
    <w:p w14:paraId="7A485792" w14:textId="5D7E70CA" w:rsidR="00D91808" w:rsidRDefault="00000000">
      <w:pPr>
        <w:pStyle w:val="TOC2"/>
        <w:tabs>
          <w:tab w:val="right" w:leader="dot" w:pos="9638"/>
        </w:tabs>
        <w:rPr>
          <w:rFonts w:asciiTheme="minorHAnsi" w:eastAsiaTheme="minorEastAsia" w:hAnsiTheme="minorHAnsi"/>
          <w:b w:val="0"/>
          <w:noProof/>
          <w:kern w:val="2"/>
          <w:sz w:val="24"/>
          <w:szCs w:val="24"/>
          <w14:ligatures w14:val="standardContextual"/>
        </w:rPr>
      </w:pPr>
      <w:hyperlink w:anchor="_Toc161216747" w:history="1">
        <w:r w:rsidR="00D91808" w:rsidRPr="00D35CA6">
          <w:rPr>
            <w:rStyle w:val="Hyperlink"/>
            <w:noProof/>
          </w:rPr>
          <w:t>Rebuttals</w:t>
        </w:r>
        <w:r w:rsidR="00D91808">
          <w:rPr>
            <w:noProof/>
            <w:webHidden/>
          </w:rPr>
          <w:tab/>
        </w:r>
        <w:r w:rsidR="00D91808">
          <w:rPr>
            <w:noProof/>
            <w:webHidden/>
          </w:rPr>
          <w:fldChar w:fldCharType="begin"/>
        </w:r>
        <w:r w:rsidR="00D91808">
          <w:rPr>
            <w:noProof/>
            <w:webHidden/>
          </w:rPr>
          <w:instrText xml:space="preserve"> PAGEREF _Toc161216747 \h </w:instrText>
        </w:r>
        <w:r w:rsidR="00D91808">
          <w:rPr>
            <w:noProof/>
            <w:webHidden/>
          </w:rPr>
        </w:r>
        <w:r w:rsidR="00D91808">
          <w:rPr>
            <w:noProof/>
            <w:webHidden/>
          </w:rPr>
          <w:fldChar w:fldCharType="separate"/>
        </w:r>
        <w:r w:rsidR="00D91808">
          <w:rPr>
            <w:noProof/>
            <w:webHidden/>
          </w:rPr>
          <w:t>23</w:t>
        </w:r>
        <w:r w:rsidR="00D91808">
          <w:rPr>
            <w:noProof/>
            <w:webHidden/>
          </w:rPr>
          <w:fldChar w:fldCharType="end"/>
        </w:r>
      </w:hyperlink>
    </w:p>
    <w:p w14:paraId="44547B91" w14:textId="7F6A2F35"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48" w:history="1">
        <w:r w:rsidR="00D91808" w:rsidRPr="00D35CA6">
          <w:rPr>
            <w:rStyle w:val="Hyperlink"/>
            <w:noProof/>
          </w:rPr>
          <w:t>AT: Stability</w:t>
        </w:r>
        <w:r w:rsidR="00D91808">
          <w:rPr>
            <w:noProof/>
            <w:webHidden/>
          </w:rPr>
          <w:tab/>
        </w:r>
        <w:r w:rsidR="00D91808">
          <w:rPr>
            <w:noProof/>
            <w:webHidden/>
          </w:rPr>
          <w:fldChar w:fldCharType="begin"/>
        </w:r>
        <w:r w:rsidR="00D91808">
          <w:rPr>
            <w:noProof/>
            <w:webHidden/>
          </w:rPr>
          <w:instrText xml:space="preserve"> PAGEREF _Toc161216748 \h </w:instrText>
        </w:r>
        <w:r w:rsidR="00D91808">
          <w:rPr>
            <w:noProof/>
            <w:webHidden/>
          </w:rPr>
        </w:r>
        <w:r w:rsidR="00D91808">
          <w:rPr>
            <w:noProof/>
            <w:webHidden/>
          </w:rPr>
          <w:fldChar w:fldCharType="separate"/>
        </w:r>
        <w:r w:rsidR="00D91808">
          <w:rPr>
            <w:noProof/>
            <w:webHidden/>
          </w:rPr>
          <w:t>24</w:t>
        </w:r>
        <w:r w:rsidR="00D91808">
          <w:rPr>
            <w:noProof/>
            <w:webHidden/>
          </w:rPr>
          <w:fldChar w:fldCharType="end"/>
        </w:r>
      </w:hyperlink>
    </w:p>
    <w:p w14:paraId="78154982" w14:textId="3411A871" w:rsidR="00D91808" w:rsidRDefault="00000000">
      <w:pPr>
        <w:pStyle w:val="TOC3"/>
        <w:tabs>
          <w:tab w:val="right" w:leader="dot" w:pos="9638"/>
        </w:tabs>
        <w:rPr>
          <w:rFonts w:eastAsiaTheme="minorEastAsia" w:cstheme="minorBidi"/>
          <w:noProof/>
          <w:kern w:val="2"/>
          <w:sz w:val="24"/>
          <w:szCs w:val="24"/>
          <w14:ligatures w14:val="standardContextual"/>
        </w:rPr>
      </w:pPr>
      <w:hyperlink w:anchor="_Toc161216749" w:history="1">
        <w:r w:rsidR="00D91808" w:rsidRPr="00D35CA6">
          <w:rPr>
            <w:rStyle w:val="Hyperlink"/>
            <w:noProof/>
          </w:rPr>
          <w:t>AT: Democracy</w:t>
        </w:r>
        <w:r w:rsidR="00D91808">
          <w:rPr>
            <w:noProof/>
            <w:webHidden/>
          </w:rPr>
          <w:tab/>
        </w:r>
        <w:r w:rsidR="00D91808">
          <w:rPr>
            <w:noProof/>
            <w:webHidden/>
          </w:rPr>
          <w:fldChar w:fldCharType="begin"/>
        </w:r>
        <w:r w:rsidR="00D91808">
          <w:rPr>
            <w:noProof/>
            <w:webHidden/>
          </w:rPr>
          <w:instrText xml:space="preserve"> PAGEREF _Toc161216749 \h </w:instrText>
        </w:r>
        <w:r w:rsidR="00D91808">
          <w:rPr>
            <w:noProof/>
            <w:webHidden/>
          </w:rPr>
        </w:r>
        <w:r w:rsidR="00D91808">
          <w:rPr>
            <w:noProof/>
            <w:webHidden/>
          </w:rPr>
          <w:fldChar w:fldCharType="separate"/>
        </w:r>
        <w:r w:rsidR="00D91808">
          <w:rPr>
            <w:noProof/>
            <w:webHidden/>
          </w:rPr>
          <w:t>25</w:t>
        </w:r>
        <w:r w:rsidR="00D91808">
          <w:rPr>
            <w:noProof/>
            <w:webHidden/>
          </w:rPr>
          <w:fldChar w:fldCharType="end"/>
        </w:r>
      </w:hyperlink>
    </w:p>
    <w:p w14:paraId="3BB6EC08" w14:textId="63B1E647" w:rsidR="00826601" w:rsidRPr="00177B8A" w:rsidRDefault="00826601" w:rsidP="00826601">
      <w:r>
        <w:rPr>
          <w:rFonts w:asciiTheme="minorHAnsi" w:eastAsia="MS Mincho" w:hAnsiTheme="minorHAnsi" w:cs="Times New Roman"/>
          <w:b/>
        </w:rPr>
        <w:fldChar w:fldCharType="end"/>
      </w:r>
    </w:p>
    <w:p w14:paraId="0C672B2A" w14:textId="4E21B109" w:rsidR="004A4A4A" w:rsidRDefault="004A4A4A">
      <w:pPr>
        <w:spacing w:after="120" w:line="276" w:lineRule="auto"/>
      </w:pPr>
      <w:r>
        <w:br w:type="page"/>
      </w:r>
    </w:p>
    <w:p w14:paraId="2389F575" w14:textId="77777777" w:rsidR="00E770EA" w:rsidRDefault="00E770EA" w:rsidP="00E770EA">
      <w:pPr>
        <w:pStyle w:val="Heading1"/>
      </w:pPr>
      <w:bookmarkStart w:id="7" w:name="_Toc161216733"/>
      <w:r w:rsidRPr="0022762D">
        <w:lastRenderedPageBreak/>
        <w:t>Resolved: The United Nations should abolish permanent membership on its Security Council.</w:t>
      </w:r>
      <w:bookmarkEnd w:id="7"/>
    </w:p>
    <w:p w14:paraId="7E9A503C" w14:textId="77777777" w:rsidR="00E770EA" w:rsidRDefault="00E770EA" w:rsidP="00E770EA">
      <w:pPr>
        <w:pStyle w:val="Heading3"/>
      </w:pPr>
      <w:bookmarkStart w:id="8" w:name="_Toc161216734"/>
      <w:r>
        <w:lastRenderedPageBreak/>
        <w:t>Topic Essay</w:t>
      </w:r>
      <w:bookmarkEnd w:id="8"/>
    </w:p>
    <w:p w14:paraId="0104F99F" w14:textId="77777777" w:rsidR="00E770EA" w:rsidRDefault="00E770EA" w:rsidP="00E770EA">
      <w:r>
        <w:tab/>
        <w:t xml:space="preserve">In 1945, after the end of WWII, the United Nations was created as a forum for international dialogue and for the creation and enforcement of international law. The UN is now an even bigger governing body comprised of 193 member states, 15 of whom sit on the Security Council, its highest council which is tasked with the responsibility of maintaining international peace and security. Five of the members, the US, France, Russia, China, and the UK, are permanent members known as the P5, while the other 10 are elected temporary members that serve two-year terms. Through their veto power, the P5 has a significant influence on international law because any of the permanent members can override the passage of any resolution with a single veto. More recently, given the humanitarian crisis in Gaza and the lack of representation of the Global South, the structure of the UN Security Council has been the subject of much critique. This is some of the context in which debaters will navigate. </w:t>
      </w:r>
    </w:p>
    <w:p w14:paraId="36E90AED" w14:textId="77777777" w:rsidR="00E770EA" w:rsidRDefault="00E770EA" w:rsidP="00E770EA">
      <w:r>
        <w:tab/>
        <w:t>The Pro’s contentions are centered around stability and democracy. The stability contention argues that multipolarity, or the having multiple states of equal power, encourages negotiation, peaceful governance, and the enforcement of international law. However, the concentration of power within the P5, which is best exemplified by the veto, prevents equality in the Security Council. Therefore, abolishing permanent membership is the best way to rectify these harms. The second contention argues that the structure of the UN Security Council is undemocratic. This is because the UN Security Council is Eurocentric in its P5 membership which, intuitively, protects Western interests. In fact, Lenora Torres, a representative of Colombia, argued that the current Security Council is “</w:t>
      </w:r>
      <w:r w:rsidRPr="00134256">
        <w:t>anachronistic, undemocratic and exclusive mechanism that obstructs cooperation in a collective security system,”</w:t>
      </w:r>
      <w:r>
        <w:t xml:space="preserve"> because of the power that is vested into a handful of countries. The abolition of the permanent members would transform the Security Council into a democracy overnight.  </w:t>
      </w:r>
    </w:p>
    <w:p w14:paraId="2554E87D" w14:textId="77777777" w:rsidR="00E770EA" w:rsidRDefault="00E770EA" w:rsidP="00E770EA">
      <w:r>
        <w:tab/>
        <w:t xml:space="preserve">The Con’s contentions center around gridlock and stability. The gridlock contention argues that ironically, the threat of a veto is what incentivizes compromise and diplomacy between nations because they know that they have to work to foster global consensus. Absent this consensus, infighting and the fracturing of political alliances becomes inevitable. The second contention argues that the current structure of the UN Security Council is key to international stability. This contention argues that the veto power of the P5 is necessary for compromise and credibility within the UN; otherwise, there will be a tyranny of the majority where minority states would be disenfranchised. Additionally, the diversity of membership within the P5 creates geographical and cultural balance. As a result, the current structure, while not the speediest, is key for ethical policy making. </w:t>
      </w:r>
    </w:p>
    <w:p w14:paraId="4567BFCD" w14:textId="77777777" w:rsidR="00E770EA" w:rsidRDefault="00E770EA" w:rsidP="00E770EA">
      <w:r>
        <w:tab/>
        <w:t xml:space="preserve">The Pro’s rebuttals center around impact-turns and contesting uniqueness. So, to refute the Gridlock contention, the Pro can argue that, usually, gridlock is not bad because it incentivizes compromise between parties. As a result, removing permanent membership and ushering in negotiations on equal footing would foster creative and better diplomacy. The Pro can refute the stability contention by arguing that the credibility of the UN is at a historic low. This is best argued by citing the lack of action in Gaza right now. In other words, the Pro has a rather unique rebuttal strategy; generally, when there is no urgency or immediate loss of life and culture, gridlock tends to facilitate good policy making; in contrast, when there is a high urgency, the permanent membership prevents quick action which destroys the credibility of the UN thereby limiting its effectiveness to curb conflict. </w:t>
      </w:r>
    </w:p>
    <w:p w14:paraId="4FDA3169" w14:textId="77777777" w:rsidR="00403A97" w:rsidRDefault="00403A97">
      <w:pPr>
        <w:spacing w:after="120" w:line="276" w:lineRule="auto"/>
      </w:pPr>
      <w:r>
        <w:br w:type="page"/>
      </w:r>
    </w:p>
    <w:p w14:paraId="383604BF" w14:textId="78A0E766" w:rsidR="00E770EA" w:rsidRDefault="00E770EA" w:rsidP="00E770EA">
      <w:r>
        <w:lastRenderedPageBreak/>
        <w:tab/>
        <w:t>The Con’s rebuttal strategy relies on contesting the uniqueness and link of the Pro’s contentions. The stability contention can be answered by leveraging the opening arguments and by focusing on how the threat of the veto necessitates that countries work together to pass resolutions that benefit everyone. So, while frustrating and slow, it is the process that minimizes  violence. The democracy contention can be mitigated by explaining how there are mechanisms in place within the UN that push back against the seeming omnipotence of the P5’s veto. For instance, elected members have control over agenda setting and can spotlight different international issues, which then press the P5 to capitulate with the general will of the UN.</w:t>
      </w:r>
    </w:p>
    <w:p w14:paraId="0B60F519" w14:textId="77777777" w:rsidR="00E770EA" w:rsidRDefault="00E770EA" w:rsidP="00E770EA">
      <w:r>
        <w:tab/>
        <w:t xml:space="preserve">For the closing strategy, the Pro can leverage both contentions. The stability contention can be used to grant more spectacular impacts like the prevent of war and saving of lives because countries can work together instead of engaging in political grandstanding. This can lead to things like passing ceasefire resolutions in Gaza. The second contention is therefore mobilized to capture structural impacts like the quality of life under democratic regimes. As a result, this can be used to nullify any flashpoint conflict utilized by the Con. </w:t>
      </w:r>
    </w:p>
    <w:p w14:paraId="21A76E2A" w14:textId="77777777" w:rsidR="00E770EA" w:rsidRDefault="00E770EA" w:rsidP="00E770EA">
      <w:r>
        <w:t xml:space="preserve"> </w:t>
      </w:r>
      <w:r>
        <w:tab/>
        <w:t xml:space="preserve">For the Con’s closing strategy, they can also utilize both contentions. The Gridlock contention can be used as a solvency takeout or even a turn against both of the Pro’s contentions because there is no point to a stable democracy if the governing body cannot pass any policy. The stability contention can then be leveraged to grant both small and big stick impacts like preventing war, which would outweigh the Pro’s impacts. </w:t>
      </w:r>
    </w:p>
    <w:p w14:paraId="2F3A0FEF" w14:textId="77777777" w:rsidR="00E770EA" w:rsidRPr="00A2741E" w:rsidRDefault="00E770EA" w:rsidP="00E770EA">
      <w:r>
        <w:tab/>
      </w:r>
      <w:r w:rsidRPr="00134256">
        <w:t xml:space="preserve"> </w:t>
      </w:r>
    </w:p>
    <w:p w14:paraId="61821306" w14:textId="77777777" w:rsidR="00E770EA" w:rsidRDefault="00E770EA" w:rsidP="00E770EA">
      <w:pPr>
        <w:pStyle w:val="Heading3"/>
      </w:pPr>
      <w:bookmarkStart w:id="9" w:name="_Toc161216735"/>
      <w:r>
        <w:lastRenderedPageBreak/>
        <w:t>Definition: Abolish</w:t>
      </w:r>
      <w:bookmarkEnd w:id="9"/>
      <w:r>
        <w:t xml:space="preserve"> </w:t>
      </w:r>
    </w:p>
    <w:p w14:paraId="5620A6CB" w14:textId="77777777" w:rsidR="00E770EA" w:rsidRDefault="00E770EA" w:rsidP="00E770EA">
      <w:pPr>
        <w:pStyle w:val="Heading4"/>
      </w:pPr>
      <w:r>
        <w:t xml:space="preserve">Abolish means to completely do away with </w:t>
      </w:r>
    </w:p>
    <w:p w14:paraId="3DAB9CE0" w14:textId="77777777" w:rsidR="00E770EA" w:rsidRPr="00A2741E" w:rsidRDefault="00E770EA" w:rsidP="00E770EA">
      <w:pPr>
        <w:rPr>
          <w:rStyle w:val="StyleStyleBold12pt"/>
        </w:rPr>
      </w:pPr>
      <w:r w:rsidRPr="00A2741E">
        <w:rPr>
          <w:rStyle w:val="StyleStyleBold12pt"/>
        </w:rPr>
        <w:t>The Britannica Dictionary, No Date</w:t>
      </w:r>
    </w:p>
    <w:p w14:paraId="7BAE2320" w14:textId="77777777" w:rsidR="00E770EA" w:rsidRPr="00A2741E" w:rsidRDefault="00E770EA" w:rsidP="00E770EA">
      <w:r>
        <w:t xml:space="preserve">“Abolish” </w:t>
      </w:r>
      <w:hyperlink r:id="rId13" w:anchor=":~:text=%3A%20to%20officially%20end%20or%20stop,abolish%20slavery%2Fapartheid" w:history="1">
        <w:r w:rsidRPr="00742922">
          <w:rPr>
            <w:rStyle w:val="Hyperlink"/>
          </w:rPr>
          <w:t>https://www.britannica.com/dictionary/abolish#:~:text=%3A%20to%20officially%20end%20or%20stop,abolish%20slavery%2Fapartheid</w:t>
        </w:r>
      </w:hyperlink>
      <w:r>
        <w:t xml:space="preserve"> (accessed: 03/13/24)</w:t>
      </w:r>
    </w:p>
    <w:p w14:paraId="62867616" w14:textId="77777777" w:rsidR="00E770EA" w:rsidRDefault="00E770EA" w:rsidP="00E770EA">
      <w:r>
        <w:t>abolishes; abolished; abolishing [+ object</w:t>
      </w:r>
      <w:r w:rsidRPr="00A2741E">
        <w:rPr>
          <w:rStyle w:val="StyleBoldUnderline"/>
        </w:rPr>
        <w:t xml:space="preserve">]: to officially end or stop </w:t>
      </w:r>
      <w:r w:rsidRPr="00A2741E">
        <w:t xml:space="preserve">(something, such as a law) : </w:t>
      </w:r>
      <w:r w:rsidRPr="00A2741E">
        <w:rPr>
          <w:rStyle w:val="StyleBoldUnderline"/>
        </w:rPr>
        <w:t xml:space="preserve">to completely do away with </w:t>
      </w:r>
      <w:r w:rsidRPr="00A2741E">
        <w:t>(something)</w:t>
      </w:r>
    </w:p>
    <w:p w14:paraId="5B6D26BF" w14:textId="77777777" w:rsidR="00E770EA" w:rsidRDefault="00E770EA" w:rsidP="00E770EA">
      <w:pPr>
        <w:pStyle w:val="Heading4"/>
      </w:pPr>
      <w:r>
        <w:t>Abolish means to end an activity officially</w:t>
      </w:r>
    </w:p>
    <w:p w14:paraId="057457CA" w14:textId="77777777" w:rsidR="00E770EA" w:rsidRDefault="00E770EA" w:rsidP="00E770EA">
      <w:r>
        <w:t>Cambridge Dictionary, No Date</w:t>
      </w:r>
    </w:p>
    <w:p w14:paraId="5B589129" w14:textId="77777777" w:rsidR="00E770EA" w:rsidRDefault="00E770EA" w:rsidP="00E770EA">
      <w:r>
        <w:t xml:space="preserve">“Abolish” </w:t>
      </w:r>
      <w:hyperlink r:id="rId14" w:history="1">
        <w:r w:rsidRPr="00742922">
          <w:rPr>
            <w:rStyle w:val="Hyperlink"/>
          </w:rPr>
          <w:t>https://dictionary.cambridge.org/us/dictionary/english/abolish</w:t>
        </w:r>
      </w:hyperlink>
      <w:r>
        <w:t xml:space="preserve"> (accessed:  03/13/24) </w:t>
      </w:r>
    </w:p>
    <w:p w14:paraId="6FC5B53F" w14:textId="77777777" w:rsidR="00E770EA" w:rsidRPr="00A2741E" w:rsidRDefault="00E770EA" w:rsidP="00E770EA">
      <w:r w:rsidRPr="00A2741E">
        <w:rPr>
          <w:rStyle w:val="StyleBoldUnderline"/>
        </w:rPr>
        <w:t xml:space="preserve">abolish </w:t>
      </w:r>
      <w:r>
        <w:t xml:space="preserve">verb [ T ] US /əˈbɑː.lɪʃ/ UK /əˈbɒl.ɪʃ/ Add to word list B2 </w:t>
      </w:r>
      <w:r w:rsidRPr="00A2741E">
        <w:rPr>
          <w:rStyle w:val="StyleBoldUnderline"/>
        </w:rPr>
        <w:t>to end an activity or custom officially:</w:t>
      </w:r>
      <w:r>
        <w:t xml:space="preserve"> I think bullfighting should be abolished. Congress abolished the draft in 1973, at the end of the Vietnam War.</w:t>
      </w:r>
    </w:p>
    <w:p w14:paraId="0EC72C8C" w14:textId="77777777" w:rsidR="00E770EA" w:rsidRDefault="00E770EA" w:rsidP="00E770EA">
      <w:pPr>
        <w:pStyle w:val="Heading1"/>
      </w:pPr>
      <w:bookmarkStart w:id="10" w:name="_Toc161216736"/>
      <w:r>
        <w:lastRenderedPageBreak/>
        <w:t>PRO</w:t>
      </w:r>
      <w:bookmarkEnd w:id="10"/>
    </w:p>
    <w:p w14:paraId="0A04B7AD" w14:textId="77777777" w:rsidR="00E770EA" w:rsidRDefault="00E770EA" w:rsidP="00E770EA">
      <w:pPr>
        <w:pStyle w:val="Heading2"/>
      </w:pPr>
      <w:bookmarkStart w:id="11" w:name="_Toc161216737"/>
      <w:r>
        <w:lastRenderedPageBreak/>
        <w:t>Contentions</w:t>
      </w:r>
      <w:bookmarkEnd w:id="11"/>
    </w:p>
    <w:p w14:paraId="72071FE4" w14:textId="77777777" w:rsidR="00E770EA" w:rsidRDefault="00E770EA" w:rsidP="00E770EA">
      <w:pPr>
        <w:pStyle w:val="Heading3"/>
      </w:pPr>
      <w:bookmarkStart w:id="12" w:name="_Toc161216738"/>
      <w:r>
        <w:lastRenderedPageBreak/>
        <w:t>Stability</w:t>
      </w:r>
      <w:bookmarkEnd w:id="12"/>
    </w:p>
    <w:p w14:paraId="165F68F0" w14:textId="77777777" w:rsidR="00E770EA" w:rsidRDefault="00E770EA" w:rsidP="00E770EA">
      <w:pPr>
        <w:pStyle w:val="Heading4"/>
      </w:pPr>
      <w:r>
        <w:t>US veto power is blocking the ceasefire in Gaza</w:t>
      </w:r>
    </w:p>
    <w:p w14:paraId="65498372" w14:textId="77777777" w:rsidR="00E770EA" w:rsidRPr="00830115" w:rsidRDefault="00E770EA" w:rsidP="00E770EA">
      <w:pPr>
        <w:rPr>
          <w:rStyle w:val="StyleStyleBold12pt"/>
        </w:rPr>
      </w:pPr>
      <w:r w:rsidRPr="00830115">
        <w:rPr>
          <w:rStyle w:val="StyleStyleBold12pt"/>
        </w:rPr>
        <w:t xml:space="preserve">Edith M. Lederer, </w:t>
      </w:r>
      <w:r>
        <w:rPr>
          <w:rStyle w:val="StyleStyleBold12pt"/>
        </w:rPr>
        <w:t xml:space="preserve">Chief Correspondent at the UN for the AP, </w:t>
      </w:r>
      <w:r w:rsidRPr="00830115">
        <w:rPr>
          <w:rStyle w:val="StyleStyleBold12pt"/>
        </w:rPr>
        <w:t xml:space="preserve">December 08, 2023, </w:t>
      </w:r>
    </w:p>
    <w:p w14:paraId="50449876" w14:textId="77777777" w:rsidR="00E770EA" w:rsidRPr="00830115" w:rsidRDefault="00E770EA" w:rsidP="00E770EA">
      <w:r>
        <w:t>“</w:t>
      </w:r>
      <w:r w:rsidRPr="00830115">
        <w:t>US vetoes UN resolution backed by many nations demanding immediate humanitarian cease-fire in Gaza</w:t>
      </w:r>
      <w:r>
        <w:t xml:space="preserve">” </w:t>
      </w:r>
      <w:hyperlink r:id="rId15" w:history="1">
        <w:r w:rsidRPr="006F16A7">
          <w:rPr>
            <w:rStyle w:val="Hyperlink"/>
          </w:rPr>
          <w:t>https://apnews.com/article/israel-palestinians-un-resolution-ceasefire-humanitarian-6d3bfd31d6c25168e828274d96b85cf8</w:t>
        </w:r>
      </w:hyperlink>
      <w:r>
        <w:t xml:space="preserve"> (accessed: 03/07/24)</w:t>
      </w:r>
    </w:p>
    <w:p w14:paraId="7299BDDB" w14:textId="77777777" w:rsidR="00E770EA" w:rsidRPr="00830115" w:rsidRDefault="00E770EA" w:rsidP="00E770EA">
      <w:r w:rsidRPr="00830115">
        <w:rPr>
          <w:rStyle w:val="StyleBoldUnderline"/>
        </w:rPr>
        <w:t>The United States vetoed a United Nations resolution Friday backed by almost all other Security Council members and dozens of other nations demanding an immediate humanitarian cease-fire in Gaza. Supporters called it a terrible day and warned of more civilian deaths and destruction as the war goes into its third month.</w:t>
      </w:r>
      <w:r>
        <w:rPr>
          <w:rStyle w:val="StyleBoldUnderline"/>
        </w:rPr>
        <w:t xml:space="preserve"> </w:t>
      </w:r>
      <w:r w:rsidRPr="00830115">
        <w:rPr>
          <w:rStyle w:val="StyleBoldUnderline"/>
        </w:rPr>
        <w:t>The vote in the 15-member council was 13-1, with the United Kingdom abstaining. The United States’ isolated stand reflected a growing fracture between Washington and some of its closest allies over Israel’s monthslong bombardment of Gaza</w:t>
      </w:r>
      <w:r>
        <w:t>. France and Japan were among those supporting the call for a cease-fire. In a vain effort to press the Biden administration to drop its opposition to calling for a halt to the fighting, the foreign ministers of Egypt, Jordan, the Palestinian Authority, Qatar, Saudi Arabia and Turkey were all in Washington on Friday. But their meeting with Secretary of State Antony Blinken took place only after the U.N. vote.</w:t>
      </w:r>
    </w:p>
    <w:p w14:paraId="0F157658" w14:textId="77777777" w:rsidR="00E770EA" w:rsidRDefault="00E770EA" w:rsidP="00E770EA">
      <w:pPr>
        <w:pStyle w:val="Heading4"/>
      </w:pPr>
      <w:r>
        <w:t>Small powers increase stability and equality</w:t>
      </w:r>
    </w:p>
    <w:p w14:paraId="4569C424" w14:textId="77777777" w:rsidR="00E770EA" w:rsidRPr="00FD4F52" w:rsidRDefault="00E770EA" w:rsidP="00E770EA">
      <w:pPr>
        <w:rPr>
          <w:rStyle w:val="StyleStyleBold12pt"/>
        </w:rPr>
      </w:pPr>
      <w:r w:rsidRPr="00FD4F52">
        <w:rPr>
          <w:rStyle w:val="StyleStyleBold12pt"/>
        </w:rPr>
        <w:t xml:space="preserve">Eduards Gailišs, Senior Desk Officer at the Ministry of Foreign Affairs of Latvia, 2023, </w:t>
      </w:r>
    </w:p>
    <w:p w14:paraId="05967F6F" w14:textId="77777777" w:rsidR="00E770EA" w:rsidRPr="00FD4F52" w:rsidRDefault="00E770EA" w:rsidP="00E770EA">
      <w:r>
        <w:t>“</w:t>
      </w:r>
      <w:r w:rsidRPr="00FD4F52">
        <w:t>Small powers as non-permanent members of the United Nations Security Council: A case study of the Baltic states</w:t>
      </w:r>
      <w:r>
        <w:t xml:space="preserve">” </w:t>
      </w:r>
      <w:hyperlink r:id="rId16" w:anchor="ungrouped" w:history="1">
        <w:r w:rsidRPr="006F16A7">
          <w:rPr>
            <w:rStyle w:val="Hyperlink"/>
          </w:rPr>
          <w:t>https://securityanddefence.pl/Small-powers-as-non-permanent-members-of-the-United-Nations-Security-Council-A-case,172983,0,2.html#ungrouped</w:t>
        </w:r>
      </w:hyperlink>
      <w:r>
        <w:t xml:space="preserve"> (accessed: 03/07/24)</w:t>
      </w:r>
    </w:p>
    <w:p w14:paraId="79A37D71" w14:textId="77777777" w:rsidR="00E770EA" w:rsidRPr="00FD4F52" w:rsidRDefault="00E770EA" w:rsidP="00E770EA">
      <w:r>
        <w:t xml:space="preserve">Kaufmann and Mavris (2022) are optimistic regarding small powers at the Security Council and establish that there have been many successful examples. </w:t>
      </w:r>
      <w:r w:rsidRPr="00FD4F52">
        <w:rPr>
          <w:rStyle w:val="StyleBoldUnderline"/>
        </w:rPr>
        <w:t xml:space="preserve">Small powers created the humanitarian corridor in Syria despite the opposition of China and Russia. </w:t>
      </w:r>
      <w:r>
        <w:t xml:space="preserve">However, according to this research and English School theory, international society norms work until interests of great powers are met. </w:t>
      </w:r>
      <w:r w:rsidRPr="00FD4F52">
        <w:rPr>
          <w:rStyle w:val="StyleBoldUnderline"/>
        </w:rPr>
        <w:t>The Baltic states did not manage to be mediators in important conflicts and while they tried to emphasise the conflicts in Ukraine, Belarus, and Afghanistan, the outcomes of these cases are more dependent on the forces of the international system, rather than international society rules.</w:t>
      </w:r>
      <w:r>
        <w:rPr>
          <w:rStyle w:val="StyleBoldUnderline"/>
        </w:rPr>
        <w:t xml:space="preserve"> </w:t>
      </w:r>
      <w:r>
        <w:t xml:space="preserve">Keohane (2006, pp. 55–61) argues that </w:t>
      </w:r>
      <w:r w:rsidRPr="00FD4F52">
        <w:rPr>
          <w:rStyle w:val="StyleBoldUnderline"/>
        </w:rPr>
        <w:t xml:space="preserve">the motivation of small powers to be in international organisations is based on the fact that international organisations restrain great powers and offer equality and potential security. This finding supports some of the conclusions of this research that small powers tend to increase their security by creating new norms and strengthening the equality of states in the international system. Keohane goes deeper by saying that international organisations restrain great powers. </w:t>
      </w:r>
      <w:r>
        <w:t>Other authors do not conclude that small powers can maximise power to strenthen the international system.</w:t>
      </w:r>
    </w:p>
    <w:p w14:paraId="3BEF26AE" w14:textId="77777777" w:rsidR="00403A97" w:rsidRDefault="00403A97">
      <w:pPr>
        <w:spacing w:after="120" w:line="276" w:lineRule="auto"/>
        <w:rPr>
          <w:rFonts w:eastAsiaTheme="majorEastAsia" w:cstheme="majorBidi"/>
          <w:b/>
          <w:bCs/>
          <w:iCs/>
          <w:sz w:val="24"/>
        </w:rPr>
      </w:pPr>
      <w:r>
        <w:br w:type="page"/>
      </w:r>
    </w:p>
    <w:p w14:paraId="10105A21" w14:textId="12B16EAA" w:rsidR="00E770EA" w:rsidRDefault="00E770EA" w:rsidP="00E770EA">
      <w:pPr>
        <w:pStyle w:val="Heading4"/>
      </w:pPr>
      <w:r>
        <w:lastRenderedPageBreak/>
        <w:t>Non-permanent members have to cooperate, protect intentional law, and participate in international organizations</w:t>
      </w:r>
    </w:p>
    <w:p w14:paraId="5E5E640D" w14:textId="77777777" w:rsidR="00E770EA" w:rsidRPr="00FD4F52" w:rsidRDefault="00E770EA" w:rsidP="00E770EA">
      <w:pPr>
        <w:rPr>
          <w:rStyle w:val="StyleStyleBold12pt"/>
        </w:rPr>
      </w:pPr>
      <w:r w:rsidRPr="00FD4F52">
        <w:rPr>
          <w:rStyle w:val="StyleStyleBold12pt"/>
        </w:rPr>
        <w:t xml:space="preserve">Eduards Gailišs, Senior Desk Officer at the Ministry of Foreign Affairs of Latvia, 2023, </w:t>
      </w:r>
    </w:p>
    <w:p w14:paraId="66312C2C" w14:textId="77777777" w:rsidR="00E770EA" w:rsidRPr="00FD4F52" w:rsidRDefault="00E770EA" w:rsidP="00E770EA">
      <w:r>
        <w:t>“</w:t>
      </w:r>
      <w:r w:rsidRPr="00FD4F52">
        <w:t>Small powers as non-permanent members of the United Nations Security Council: A case study of the Baltic states</w:t>
      </w:r>
      <w:r>
        <w:t xml:space="preserve">” </w:t>
      </w:r>
      <w:hyperlink r:id="rId17" w:anchor="ungrouped" w:history="1">
        <w:r w:rsidRPr="006F16A7">
          <w:rPr>
            <w:rStyle w:val="Hyperlink"/>
          </w:rPr>
          <w:t>https://securityanddefence.pl/Small-powers-as-non-permanent-members-of-the-United-Nations-Security-Council-A-case,172983,0,2.html#ungrouped</w:t>
        </w:r>
      </w:hyperlink>
      <w:r>
        <w:t xml:space="preserve"> (accessed: 03/07/24)</w:t>
      </w:r>
    </w:p>
    <w:p w14:paraId="077891F1" w14:textId="77777777" w:rsidR="00E770EA" w:rsidRDefault="00E770EA" w:rsidP="00E770EA">
      <w:r w:rsidRPr="00FD4F52">
        <w:rPr>
          <w:rStyle w:val="StyleBoldUnderline"/>
        </w:rPr>
        <w:t>Non-permanent members only serve a term for 2 years, if they are elected. In order to be elected, a UN member has to garner the support of most of the members in the General Assembly and this takes a lot of effort. Even if elected, non-permanent members have to cooperate with other powers to influence security policy</w:t>
      </w:r>
      <w:r>
        <w:t xml:space="preserve">. They do not have the right to veto, </w:t>
      </w:r>
      <w:r w:rsidRPr="00FD4F52">
        <w:rPr>
          <w:rStyle w:val="StyleBoldUnderline"/>
        </w:rPr>
        <w:t>and if elected, they also have to represent the interests of other powers that voted for them.</w:t>
      </w:r>
      <w:r>
        <w:t xml:space="preserve"> This research takes a closer look at Estonia and Lithuania, which have only been admitted to the UNSC on one occasion. Lithuania was elected as a member of the UNSC for one term (2014–2015) and Estonia similarly later (2020–2021). The paper gives some insight into the priorities and aims of Latvia if it gets a seat on the UNSC in 2026. For its candidacy to be serious and unique, it needs to assess experience of its neighbours – Lithuania and Estonia. </w:t>
      </w:r>
      <w:r w:rsidRPr="00FD4F52">
        <w:rPr>
          <w:rStyle w:val="StyleBoldUnderline"/>
        </w:rPr>
        <w:t>This research aims to provide an important assessment of Latvia to understand what can be achieved and how ambitious it can be. The Baltic states have a similar history and they all regained independence after the collapse of the Soviet Union. They are all small powers because they have small populations and little influence in the international system and they tend to protect international law more than the great powers and behave like small powers in other ways. Participation in international organisations is considered to be vital for these countries to survive in the international system and they all rely on North Atlantic Treaty Organization (NATO) and the European Union (EU) for their security</w:t>
      </w:r>
      <w:r>
        <w:t>.</w:t>
      </w:r>
    </w:p>
    <w:p w14:paraId="37838AFD" w14:textId="77777777" w:rsidR="00E770EA" w:rsidRPr="00E80E3D" w:rsidRDefault="00E770EA" w:rsidP="00E770EA"/>
    <w:p w14:paraId="4C77EDD7" w14:textId="77777777" w:rsidR="00E770EA" w:rsidRPr="00E80E3D" w:rsidRDefault="00E770EA" w:rsidP="00E770EA">
      <w:pPr>
        <w:pStyle w:val="Heading3"/>
      </w:pPr>
      <w:bookmarkStart w:id="13" w:name="_Toc161216739"/>
      <w:r>
        <w:lastRenderedPageBreak/>
        <w:t>Democracy</w:t>
      </w:r>
      <w:bookmarkEnd w:id="13"/>
    </w:p>
    <w:p w14:paraId="2FEC3A75" w14:textId="77777777" w:rsidR="00E770EA" w:rsidRDefault="00E770EA" w:rsidP="00E770EA">
      <w:pPr>
        <w:pStyle w:val="Heading4"/>
      </w:pPr>
      <w:r>
        <w:t>The Security Council is undemocratic and obstructs cooperation in a collective security system</w:t>
      </w:r>
    </w:p>
    <w:p w14:paraId="148B5CD2" w14:textId="77777777" w:rsidR="00E770EA" w:rsidRPr="00E80E3D" w:rsidRDefault="00E770EA" w:rsidP="00E770EA">
      <w:pPr>
        <w:rPr>
          <w:rStyle w:val="StyleStyleBold12pt"/>
        </w:rPr>
      </w:pPr>
      <w:r w:rsidRPr="00E80E3D">
        <w:rPr>
          <w:rStyle w:val="StyleStyleBold12pt"/>
        </w:rPr>
        <w:t>The UN’s Meetings Coverage and Press Releases, November 16, 2023,</w:t>
      </w:r>
    </w:p>
    <w:p w14:paraId="41748E40" w14:textId="77777777" w:rsidR="00E770EA" w:rsidRPr="00E80E3D" w:rsidRDefault="00E770EA" w:rsidP="00E770EA">
      <w:r>
        <w:t>“</w:t>
      </w:r>
      <w:r w:rsidRPr="00E80E3D">
        <w:t>With Violent Conflicts Increasing, Speakers Say Security Council Reforms Crucial to Ensure International Peace, Stability, as General Assembly Begins Debate</w:t>
      </w:r>
      <w:r>
        <w:t xml:space="preserve">” </w:t>
      </w:r>
      <w:hyperlink r:id="rId18" w:history="1">
        <w:r w:rsidRPr="006F16A7">
          <w:rPr>
            <w:rStyle w:val="Hyperlink"/>
          </w:rPr>
          <w:t>https://press.un.org/en/2023/ga12562.doc.htm</w:t>
        </w:r>
      </w:hyperlink>
      <w:r>
        <w:t xml:space="preserve"> (accessed: 03/07/24)</w:t>
      </w:r>
    </w:p>
    <w:p w14:paraId="2F81FC4D" w14:textId="77777777" w:rsidR="00E770EA" w:rsidRPr="00E80E3D" w:rsidRDefault="00E770EA" w:rsidP="00E770EA">
      <w:r w:rsidRPr="00E80E3D">
        <w:t>LEONOR ZALABATA TORRES (Colombia), aligning herself with Uniting for Consensus, said her country is determined to make the Council more comprehensive, which would allow all Member States of the Organization to participate in elaborating the rules and contribute their experiences and positions on diverse problems</w:t>
      </w:r>
      <w:r w:rsidRPr="00E80E3D">
        <w:rPr>
          <w:rStyle w:val="StyleBoldUnderline"/>
        </w:rPr>
        <w:t>.  Intergovernmental negotiations are the “ideal platform” for this debate, she said, calling unacceptable a reform based on the expansion of permanent seats or the extension of the veto right.  She called the veto an “anachronistic, undemocratic and exclusive mechanism that obstructs cooperation in a collective security system,” and urged an increase in the number of new seats for elected members.  “The Security Council cannot continue forever to have a structure that is anchored in the past, which gives privileges and prerogatives to just a few and reproduces the same logic of competition of interests between its permanent members, the same as those which existed nearly eight decades ago.”</w:t>
      </w:r>
      <w:r w:rsidRPr="00E80E3D">
        <w:t xml:space="preserve">  </w:t>
      </w:r>
    </w:p>
    <w:p w14:paraId="28B8E1A7" w14:textId="77777777" w:rsidR="00E770EA" w:rsidRDefault="00E770EA" w:rsidP="00E770EA">
      <w:pPr>
        <w:pStyle w:val="Heading4"/>
      </w:pPr>
      <w:r>
        <w:t>Abolishing permanent membership is key to fixing the UN</w:t>
      </w:r>
    </w:p>
    <w:p w14:paraId="57B588AD" w14:textId="77777777" w:rsidR="00E770EA" w:rsidRPr="002D6FBA" w:rsidRDefault="00E770EA" w:rsidP="00E770EA">
      <w:pPr>
        <w:rPr>
          <w:rStyle w:val="StyleStyleBold12pt"/>
        </w:rPr>
      </w:pPr>
      <w:r w:rsidRPr="002D6FBA">
        <w:rPr>
          <w:rStyle w:val="StyleStyleBold12pt"/>
        </w:rPr>
        <w:t xml:space="preserve">Hannah Ryder et al., Ryder is the CEO of Development Reimagined, Senior Associate at the Center for Strategic International Studies Africa Program, and former Head of Policy and Partnerships for UNDP in China, September 17, 2020, </w:t>
      </w:r>
    </w:p>
    <w:p w14:paraId="6A4939D9" w14:textId="77777777" w:rsidR="00E770EA" w:rsidRPr="002D6FBA" w:rsidRDefault="00E770EA" w:rsidP="00E770EA">
      <w:r>
        <w:t>“</w:t>
      </w:r>
      <w:r w:rsidRPr="002D6FBA">
        <w:t>Decolonizing the United Nations Means Abolishing the Permanent Five</w:t>
      </w:r>
      <w:r>
        <w:t xml:space="preserve">” </w:t>
      </w:r>
      <w:hyperlink r:id="rId19" w:history="1">
        <w:r w:rsidRPr="006F16A7">
          <w:rPr>
            <w:rStyle w:val="Hyperlink"/>
          </w:rPr>
          <w:t>https://foreignpolicy.com/2020/09/17/decolonizing-united-nations-means-abolish-permanent-five-security-council/</w:t>
        </w:r>
      </w:hyperlink>
      <w:r>
        <w:t xml:space="preserve"> (accessed: 03/03/24)</w:t>
      </w:r>
    </w:p>
    <w:p w14:paraId="163D3458" w14:textId="77777777" w:rsidR="00E770EA" w:rsidRDefault="00E770EA" w:rsidP="00E770EA">
      <w:r>
        <w:t>This year, as the effects of COVID-19 continue to be felt around the world, leaders are preparing to meet virtually to mark 75 years of the United Nations: its “diamond” anniversary. But 2020 has brought into focus some sharp issues around the U.N.’s effectiveness, including its largest donor, the United States, pulling funds from the World Health Organization (WHO). T</w:t>
      </w:r>
      <w:r w:rsidRPr="002D6FBA">
        <w:rPr>
          <w:rStyle w:val="StyleBoldUnderline"/>
        </w:rPr>
        <w:t>here were mounting problems in the U.N. prior to this. The U.N. and its agencies are constantly fighting for new money to cover escalating costs of various missions such as on health, education, and peacekeeping, despite global improvements in poverty. In terms of maintaining peace and security—the U.N.’s record has been dismal—from dithering over apartheid in South Africa, to Iraq, Rwanda, Yemen, the 2008 financial crisis, and now, COVID-19.</w:t>
      </w:r>
      <w:r>
        <w:rPr>
          <w:rStyle w:val="StyleBoldUnderline"/>
        </w:rPr>
        <w:t xml:space="preserve"> </w:t>
      </w:r>
      <w:r w:rsidRPr="002D6FBA">
        <w:rPr>
          <w:rStyle w:val="StyleBoldUnderline"/>
        </w:rPr>
        <w:t xml:space="preserve">The typical responses to the U.N.’s failure have been to enlarge the P5, the five permanent members of the Security Council who represent the chief victors of World War II. </w:t>
      </w:r>
      <w:r>
        <w:t xml:space="preserve">Bring in other global powers such as India or Turkey. Move around the representational seats and create new categories. Create more seats for Africa. Dilute the veto power exercised by the P5. </w:t>
      </w:r>
      <w:r w:rsidRPr="002D6FBA">
        <w:rPr>
          <w:rStyle w:val="StyleBoldUnderline"/>
        </w:rPr>
        <w:t>But all of these measures are tinkering. None are adequate. The only way forward is to acknowledge the key difference between 1945 and 2020, decolonization, and abolish the permanent members of the Security Council altogether</w:t>
      </w:r>
      <w:r>
        <w:t>. Here’s why and how.</w:t>
      </w:r>
    </w:p>
    <w:p w14:paraId="450DC6C5" w14:textId="77777777" w:rsidR="00E770EA" w:rsidRDefault="00E770EA" w:rsidP="00E770EA">
      <w:pPr>
        <w:pStyle w:val="Heading4"/>
      </w:pPr>
      <w:r>
        <w:lastRenderedPageBreak/>
        <w:t>The UN is Eurocentric: only abolishing permanent membership on the security council can solve</w:t>
      </w:r>
    </w:p>
    <w:p w14:paraId="3C8F5340" w14:textId="77777777" w:rsidR="00E770EA" w:rsidRPr="002D6FBA" w:rsidRDefault="00E770EA" w:rsidP="00E770EA">
      <w:pPr>
        <w:rPr>
          <w:rStyle w:val="StyleStyleBold12pt"/>
        </w:rPr>
      </w:pPr>
      <w:r w:rsidRPr="002D6FBA">
        <w:rPr>
          <w:rStyle w:val="StyleStyleBold12pt"/>
        </w:rPr>
        <w:t xml:space="preserve">Hannah Ryder et al., Ryder is the CEO of Development Reimagined, Senior Associate at the Center for Strategic International Studies Africa Program, and former Head of Policy and Partnerships for UNDP in China, September 17, 2020, </w:t>
      </w:r>
    </w:p>
    <w:p w14:paraId="6179965D" w14:textId="77777777" w:rsidR="00E770EA" w:rsidRDefault="00E770EA" w:rsidP="00E770EA">
      <w:r>
        <w:t>“</w:t>
      </w:r>
      <w:r w:rsidRPr="002D6FBA">
        <w:t>Decolonizing the United Nations Means Abolishing the Permanent Five</w:t>
      </w:r>
      <w:r>
        <w:t xml:space="preserve">” </w:t>
      </w:r>
      <w:hyperlink r:id="rId20" w:history="1">
        <w:r w:rsidRPr="006F16A7">
          <w:rPr>
            <w:rStyle w:val="Hyperlink"/>
          </w:rPr>
          <w:t>https://foreignpolicy.com/2020/09/17/decolonizing-united-nations-means-abolish-permanent-five-security-council/</w:t>
        </w:r>
      </w:hyperlink>
      <w:r>
        <w:t xml:space="preserve"> (accessed: 03/03/24)</w:t>
      </w:r>
    </w:p>
    <w:p w14:paraId="108A5F01" w14:textId="77777777" w:rsidR="00E770EA" w:rsidRDefault="00E770EA" w:rsidP="00E770EA">
      <w:pPr>
        <w:rPr>
          <w:rStyle w:val="StyleBoldUnderline"/>
        </w:rPr>
      </w:pPr>
      <w:r w:rsidRPr="002D6FBA">
        <w:rPr>
          <w:rStyle w:val="StyleBoldUnderline"/>
        </w:rPr>
        <w:t xml:space="preserve">Even with the 10 additional nonpermanent members of the Security Council—who have to compete to be elected to sit on the council for two years, which costs millions of dollars in lobbying—Security Council seats are distinctly Eurocentric. </w:t>
      </w:r>
      <w:r w:rsidRPr="002D6FBA">
        <w:t xml:space="preserve">As our research shows, the </w:t>
      </w:r>
      <w:r w:rsidRPr="002D6FBA">
        <w:rPr>
          <w:rStyle w:val="StyleBoldUnderline"/>
        </w:rPr>
        <w:t>Western European and Others Group and the Eastern European Group combined represent just 17.1 percent of the global population, but they have held 47 percent of Security Council seats.</w:t>
      </w:r>
      <w:r>
        <w:rPr>
          <w:rStyle w:val="StyleBoldUnderline"/>
        </w:rPr>
        <w:t xml:space="preserve"> </w:t>
      </w:r>
      <w:r w:rsidRPr="002D6FBA">
        <w:rPr>
          <w:rStyle w:val="StyleBoldUnderline"/>
        </w:rPr>
        <w:t>And within these groups, the big countries almost always win. Japan has spent 22 years on the Security Council. Brazil 20 years. Within African countries, only Nigeria, with 10 years, comes close.</w:t>
      </w:r>
      <w:r>
        <w:rPr>
          <w:rStyle w:val="StyleBoldUnderline"/>
        </w:rPr>
        <w:t xml:space="preserve"> </w:t>
      </w:r>
      <w:r w:rsidRPr="002D6FBA">
        <w:t>This poorly distributed allocation is reflected in other parts of the U.N.—in particular the secretary-general position itself</w:t>
      </w:r>
      <w:r w:rsidRPr="002D6FBA">
        <w:rPr>
          <w:rStyle w:val="StyleBoldUnderline"/>
        </w:rPr>
        <w:t>. Since 1945, four out of the nine secretaries-general have been white European men. There has never been a Muslim secretary-general.</w:t>
      </w:r>
    </w:p>
    <w:p w14:paraId="276B6E73" w14:textId="77777777" w:rsidR="00E770EA" w:rsidRDefault="00E770EA" w:rsidP="00E770EA">
      <w:pPr>
        <w:rPr>
          <w:rStyle w:val="StyleBoldUnderline"/>
        </w:rPr>
      </w:pPr>
    </w:p>
    <w:p w14:paraId="5F78F762" w14:textId="77777777" w:rsidR="00E770EA" w:rsidRDefault="00E770EA" w:rsidP="00E770EA">
      <w:pPr>
        <w:pStyle w:val="Heading2"/>
      </w:pPr>
      <w:bookmarkStart w:id="14" w:name="_Toc161216740"/>
      <w:r>
        <w:lastRenderedPageBreak/>
        <w:t>Rebuttals</w:t>
      </w:r>
      <w:bookmarkEnd w:id="14"/>
    </w:p>
    <w:p w14:paraId="3EB760FD" w14:textId="77777777" w:rsidR="00E770EA" w:rsidRDefault="00E770EA" w:rsidP="00E770EA">
      <w:pPr>
        <w:pStyle w:val="Heading3"/>
      </w:pPr>
      <w:bookmarkStart w:id="15" w:name="_Toc161216741"/>
      <w:r>
        <w:lastRenderedPageBreak/>
        <w:t>AT: Gridlock</w:t>
      </w:r>
      <w:bookmarkEnd w:id="15"/>
    </w:p>
    <w:p w14:paraId="1C10A374" w14:textId="77777777" w:rsidR="00E770EA" w:rsidRDefault="00E770EA" w:rsidP="00E770EA">
      <w:pPr>
        <w:pStyle w:val="Heading4"/>
      </w:pPr>
      <w:r>
        <w:t>Gridlock is the beginning of diplomatic creativity to solve problems</w:t>
      </w:r>
    </w:p>
    <w:p w14:paraId="455B4EF0" w14:textId="77777777" w:rsidR="00E770EA" w:rsidRPr="008606D8" w:rsidRDefault="00E770EA" w:rsidP="00E770EA">
      <w:pPr>
        <w:rPr>
          <w:rStyle w:val="StyleStyleBold12pt"/>
        </w:rPr>
      </w:pPr>
      <w:r w:rsidRPr="008606D8">
        <w:rPr>
          <w:rStyle w:val="StyleStyleBold12pt"/>
        </w:rPr>
        <w:t xml:space="preserve">Anjali Dayal, Dayal was a 2022-2023 senior scholar in residence at the U.S. Institute of Peace and is an associate professor of international politics at Fordham University,  July 06, 2023, </w:t>
      </w:r>
    </w:p>
    <w:p w14:paraId="5AF0370F" w14:textId="77777777" w:rsidR="00E770EA" w:rsidRPr="00770EF4" w:rsidRDefault="00E770EA" w:rsidP="00E770EA">
      <w:r>
        <w:t>“</w:t>
      </w:r>
      <w:r w:rsidRPr="008606D8">
        <w:t>Permanent members’ veto threats foster diplomatic creativity to address pressing global challenges.</w:t>
      </w:r>
      <w:r>
        <w:t xml:space="preserve">” </w:t>
      </w:r>
      <w:hyperlink r:id="rId21" w:history="1">
        <w:r w:rsidRPr="00742922">
          <w:rPr>
            <w:rStyle w:val="Hyperlink"/>
          </w:rPr>
          <w:t>https://www.usip.org/publications/2023/07/security-council-gridlock-isnt-end-diplomacy-its-start</w:t>
        </w:r>
      </w:hyperlink>
      <w:r>
        <w:t xml:space="preserve"> (accessed: 03/13/24)</w:t>
      </w:r>
    </w:p>
    <w:p w14:paraId="4C7D2D8A" w14:textId="77777777" w:rsidR="00E770EA" w:rsidRDefault="00E770EA" w:rsidP="00E770EA">
      <w:r w:rsidRPr="00770EF4">
        <w:rPr>
          <w:rStyle w:val="StyleBoldUnderline"/>
        </w:rPr>
        <w:t>Gridlock at the U.N. Security Council draws headlines, but it never truly grinds diplomatic and humanitarian work to a halt. Instead, concerned parties approach the threat of the veto as the beginning of diplomatic creativity</w:t>
      </w:r>
      <w:r w:rsidRPr="00770EF4">
        <w:t xml:space="preserve">. They deploy procedural, negotiated and informal tools at the U.N. General Assembly, in the Security Council and via the U.N. Secretariat </w:t>
      </w:r>
      <w:r w:rsidRPr="00770EF4">
        <w:rPr>
          <w:rStyle w:val="StyleBoldUnderline"/>
        </w:rPr>
        <w:t>when faced with explicit obstruction from the five permanent members of the Security Council, seeking out alternative pathways for action when a permanent member blocks multilateral conflict resolution, humanitarian assistance or decision making</w:t>
      </w:r>
      <w:r w:rsidRPr="00770EF4">
        <w:t>.</w:t>
      </w:r>
    </w:p>
    <w:p w14:paraId="7948E0F8" w14:textId="77777777" w:rsidR="00E770EA" w:rsidRDefault="00E770EA" w:rsidP="00E770EA">
      <w:pPr>
        <w:pStyle w:val="Heading4"/>
      </w:pPr>
      <w:r>
        <w:t>The UN general assembly checks gridlock in the security council</w:t>
      </w:r>
    </w:p>
    <w:p w14:paraId="7BEB8220" w14:textId="77777777" w:rsidR="00E770EA" w:rsidRPr="008606D8" w:rsidRDefault="00E770EA" w:rsidP="00E770EA">
      <w:pPr>
        <w:rPr>
          <w:rStyle w:val="StyleStyleBold12pt"/>
        </w:rPr>
      </w:pPr>
      <w:r w:rsidRPr="008606D8">
        <w:rPr>
          <w:rStyle w:val="StyleStyleBold12pt"/>
        </w:rPr>
        <w:t xml:space="preserve">Anjali Dayal, Dayal was a 2022-2023 senior scholar in residence at the U.S. Institute of Peace and is an associate professor of international politics at Fordham University,  July 06, 2023, </w:t>
      </w:r>
    </w:p>
    <w:p w14:paraId="14EC0588" w14:textId="77777777" w:rsidR="00E770EA" w:rsidRDefault="00E770EA" w:rsidP="00E770EA">
      <w:r>
        <w:t>“</w:t>
      </w:r>
      <w:r w:rsidRPr="008606D8">
        <w:t>Permanent members’ veto threats foster diplomatic creativity to address pressing global challenges.</w:t>
      </w:r>
      <w:r>
        <w:t xml:space="preserve">” </w:t>
      </w:r>
      <w:hyperlink r:id="rId22" w:history="1">
        <w:r w:rsidRPr="00742922">
          <w:rPr>
            <w:rStyle w:val="Hyperlink"/>
          </w:rPr>
          <w:t>https://www.usip.org/publications/2023/07/security-council-gridlock-isnt-end-diplomacy-its-start</w:t>
        </w:r>
      </w:hyperlink>
      <w:r>
        <w:t xml:space="preserve"> (accessed: 03/13/24)</w:t>
      </w:r>
    </w:p>
    <w:p w14:paraId="3D9CE848" w14:textId="77777777" w:rsidR="00E770EA" w:rsidRPr="00770EF4" w:rsidRDefault="00E770EA" w:rsidP="00E770EA">
      <w:r w:rsidRPr="008606D8">
        <w:rPr>
          <w:rStyle w:val="StyleBoldUnderline"/>
        </w:rPr>
        <w:t>The UNSC has no human rights mandate. But the multilayered, overlapping human rights mandates and tasks of different U.N. bodies, the UNGA’s funding and personnel mandates, and the vox populi function it serves for the U.N.’s member states, mean that the UNGA may be able to offer an unexpectedly wide avenue for diplomatic action and rebuke on the rights violations associated with conflicts where the UNSC is gridlocked.</w:t>
      </w:r>
      <w:r>
        <w:t xml:space="preserve"> And diplomats have argued strengthening the UNGA’s role vis-à-vis peace and security issues is important because it doesn’t require a charter amendment — just diplomatic creativity. </w:t>
      </w:r>
      <w:r w:rsidRPr="008606D8">
        <w:rPr>
          <w:rStyle w:val="StyleBoldUnderline"/>
        </w:rPr>
        <w:t>Parties confronting gridlock at the UNSC have exercised this diplomatic creativity to advance multilateral goals via two primary sets of strategies: (1) demonstrating the unpopularity of UNSC actions and targeting the UNSC’s legitimacy by demanding accountability when the P5 obstruct decision-making; and (2) underwriting efforts toward international justice, helping demand accountability for the victims of violence</w:t>
      </w:r>
      <w:r>
        <w:t>.</w:t>
      </w:r>
    </w:p>
    <w:p w14:paraId="4787DCA3" w14:textId="77777777" w:rsidR="00E770EA" w:rsidRDefault="00E770EA" w:rsidP="00E770EA">
      <w:pPr>
        <w:pStyle w:val="Heading3"/>
      </w:pPr>
      <w:bookmarkStart w:id="16" w:name="_Toc161216742"/>
      <w:r>
        <w:lastRenderedPageBreak/>
        <w:t>AT: Stability</w:t>
      </w:r>
      <w:bookmarkEnd w:id="16"/>
    </w:p>
    <w:p w14:paraId="422821D2" w14:textId="77777777" w:rsidR="00E770EA" w:rsidRDefault="00E770EA" w:rsidP="00E770EA">
      <w:pPr>
        <w:pStyle w:val="Heading4"/>
      </w:pPr>
      <w:r>
        <w:t>Vetoing ceasefire resolutions in Gaza undermine the credibility of the UN Security Council</w:t>
      </w:r>
    </w:p>
    <w:p w14:paraId="18A64F81" w14:textId="77777777" w:rsidR="00E770EA" w:rsidRPr="00213EA0" w:rsidRDefault="00E770EA" w:rsidP="00E770EA">
      <w:pPr>
        <w:rPr>
          <w:rStyle w:val="StyleStyleBold12pt"/>
        </w:rPr>
      </w:pPr>
      <w:r w:rsidRPr="00213EA0">
        <w:rPr>
          <w:rStyle w:val="StyleStyleBold12pt"/>
        </w:rPr>
        <w:t>Al Jazeera, December 09, 2023,</w:t>
      </w:r>
    </w:p>
    <w:p w14:paraId="3F44D604" w14:textId="77777777" w:rsidR="00E770EA" w:rsidRPr="00213EA0" w:rsidRDefault="00E770EA" w:rsidP="00E770EA">
      <w:r>
        <w:t>“</w:t>
      </w:r>
      <w:r w:rsidRPr="00213EA0">
        <w:t>‘Double standards’: World reacts to US veto on Gaza truce resolution at UN</w:t>
      </w:r>
      <w:r>
        <w:t xml:space="preserve">” </w:t>
      </w:r>
      <w:hyperlink r:id="rId23" w:history="1">
        <w:r w:rsidRPr="00742922">
          <w:rPr>
            <w:rStyle w:val="Hyperlink"/>
          </w:rPr>
          <w:t>https://www.aljazeera.com/news/2023/12/9/double-standards-world-reacts-to-us-vetoing-unsc-gaza-resolution</w:t>
        </w:r>
      </w:hyperlink>
      <w:r>
        <w:t xml:space="preserve"> (accessed: 03/13/24)</w:t>
      </w:r>
    </w:p>
    <w:p w14:paraId="4ED31C3D" w14:textId="77777777" w:rsidR="00E770EA" w:rsidRPr="00213EA0" w:rsidRDefault="00E770EA" w:rsidP="00E770EA">
      <w:r w:rsidRPr="00213EA0">
        <w:rPr>
          <w:rStyle w:val="StyleBoldUnderline"/>
        </w:rPr>
        <w:t>Agnes Callamard, Amnesty’s secretary general, said on X that the US veto “displays a callous disregard for civilian suffering in the face of a staggering death toll”. The statement also said that Washington “has brazenly wielded and weaponized its veto to strongarm the UN Security Council, further undermining its credibility and ability to live up to its mandate to maintain international peace and security”.</w:t>
      </w:r>
      <w:r>
        <w:t xml:space="preserve"> </w:t>
      </w:r>
      <w:r w:rsidRPr="00213EA0">
        <w:t>Avril Benoit, executive director of Doctors Without Borders (Medecins Sans Frontieres, or MSF) USA: “</w:t>
      </w:r>
      <w:r w:rsidRPr="00213EA0">
        <w:rPr>
          <w:rStyle w:val="StyleBoldUnderline"/>
        </w:rPr>
        <w:t>By vetoing this resolution, the US stands alone in casting its vote against humanity. The US veto stands in sharp contrast to the values it professes to uphold. By continuing to provide diplomatic cover for the ongoing atrocities in Gaza, the US is signaling that international humanitarian law can be applied selectively — and that the lives of some people matter less than the lives of others …. The US veto makes it complicit in the carnage in Gaza</w:t>
      </w:r>
      <w:r w:rsidRPr="00213EA0">
        <w:t>.”</w:t>
      </w:r>
    </w:p>
    <w:p w14:paraId="13EF2043" w14:textId="77777777" w:rsidR="00E770EA" w:rsidRDefault="00E770EA" w:rsidP="00E770EA">
      <w:pPr>
        <w:pStyle w:val="Heading4"/>
      </w:pPr>
      <w:r>
        <w:t>UN credibility has reached rock bottom</w:t>
      </w:r>
    </w:p>
    <w:p w14:paraId="57B5647C" w14:textId="77777777" w:rsidR="00E770EA" w:rsidRPr="00202600" w:rsidRDefault="00E770EA" w:rsidP="00E770EA">
      <w:pPr>
        <w:rPr>
          <w:rStyle w:val="StyleStyleBold12pt"/>
        </w:rPr>
      </w:pPr>
      <w:r w:rsidRPr="00202600">
        <w:rPr>
          <w:rStyle w:val="StyleStyleBold12pt"/>
        </w:rPr>
        <w:t>Anwarul K. Chowdhury, Chowdhury is the Founder of the Global Movement for The Culture of Peace (GMCoP), Permanent Representative of Bangladesh to the UN (1996-2001) and Under-Secretary-General and High Representative of the United Nations (2002-2007), February 27, 2024,</w:t>
      </w:r>
    </w:p>
    <w:p w14:paraId="64DCC116" w14:textId="77777777" w:rsidR="00E770EA" w:rsidRDefault="00E770EA" w:rsidP="00E770EA">
      <w:r>
        <w:t>“</w:t>
      </w:r>
      <w:r w:rsidRPr="00202600">
        <w:t>Abusive Use of Veto Power Against Global Public Opinion -- Why?</w:t>
      </w:r>
      <w:r>
        <w:t xml:space="preserve">” </w:t>
      </w:r>
      <w:hyperlink r:id="rId24" w:history="1">
        <w:r w:rsidRPr="00742922">
          <w:rPr>
            <w:rStyle w:val="Hyperlink"/>
          </w:rPr>
          <w:t>https://www.globalissues.org/news/2024/02/27/36095</w:t>
        </w:r>
      </w:hyperlink>
      <w:r>
        <w:t xml:space="preserve"> (accessed: 03/13/24)</w:t>
      </w:r>
    </w:p>
    <w:p w14:paraId="03E8533F" w14:textId="77777777" w:rsidR="00E770EA" w:rsidRPr="00213EA0" w:rsidRDefault="00E770EA" w:rsidP="00E770EA">
      <w:r w:rsidRPr="00202600">
        <w:rPr>
          <w:rStyle w:val="StyleBoldUnderline"/>
        </w:rPr>
        <w:t>With its current cash crisis, UN's leadership is finding itself in a helpless situation both politically and financially. The UN’s credibility has reached rock bottom.</w:t>
      </w:r>
      <w:r>
        <w:t xml:space="preserve"> </w:t>
      </w:r>
      <w:r w:rsidRPr="00202600">
        <w:rPr>
          <w:rStyle w:val="StyleBoldUnderline"/>
        </w:rPr>
        <w:t>Abusive use of veto power against global public opinion over the years, more so in recent times, have thrown spanners at all potentially meaningful efforts at the UN. Such irrational and national-interest generated actions have been ominous for the UN to undertake its Charter-mandated roles.</w:t>
      </w:r>
      <w:r>
        <w:rPr>
          <w:rStyle w:val="StyleBoldUnderline"/>
        </w:rPr>
        <w:t xml:space="preserve"> </w:t>
      </w:r>
      <w:r w:rsidRPr="00202600">
        <w:rPr>
          <w:rStyle w:val="StyleBoldUnderline"/>
        </w:rPr>
        <w:t>The General Assembly with its universal membership is</w:t>
      </w:r>
      <w:r>
        <w:t xml:space="preserve"> so </w:t>
      </w:r>
      <w:r w:rsidRPr="00202600">
        <w:rPr>
          <w:rStyle w:val="StyleBoldUnderline"/>
        </w:rPr>
        <w:t>toothless</w:t>
      </w:r>
      <w:r>
        <w:t xml:space="preserve"> that its decisions are forgotten before the those get formally printed as UN documents.</w:t>
      </w:r>
    </w:p>
    <w:p w14:paraId="02CE3ABC" w14:textId="77777777" w:rsidR="00E770EA" w:rsidRDefault="00E770EA" w:rsidP="00E770EA">
      <w:pPr>
        <w:pStyle w:val="Heading1"/>
      </w:pPr>
      <w:bookmarkStart w:id="17" w:name="_Toc161216743"/>
      <w:r>
        <w:lastRenderedPageBreak/>
        <w:t>CON</w:t>
      </w:r>
      <w:bookmarkEnd w:id="17"/>
    </w:p>
    <w:p w14:paraId="3CAFDD2B" w14:textId="77777777" w:rsidR="00E770EA" w:rsidRDefault="00E770EA" w:rsidP="00E770EA">
      <w:pPr>
        <w:pStyle w:val="Heading2"/>
      </w:pPr>
      <w:bookmarkStart w:id="18" w:name="_Toc161216744"/>
      <w:r>
        <w:lastRenderedPageBreak/>
        <w:t>Contentions</w:t>
      </w:r>
      <w:bookmarkEnd w:id="18"/>
    </w:p>
    <w:p w14:paraId="41C48E2B" w14:textId="77777777" w:rsidR="00E770EA" w:rsidRDefault="00E770EA" w:rsidP="00E770EA">
      <w:pPr>
        <w:pStyle w:val="Heading3"/>
      </w:pPr>
      <w:bookmarkStart w:id="19" w:name="_Toc161216745"/>
      <w:r>
        <w:lastRenderedPageBreak/>
        <w:t>Gridlock</w:t>
      </w:r>
      <w:bookmarkEnd w:id="19"/>
    </w:p>
    <w:p w14:paraId="2CE86BDA" w14:textId="0B41467B" w:rsidR="00E770EA" w:rsidRDefault="00E770EA" w:rsidP="00E770EA">
      <w:pPr>
        <w:pStyle w:val="Heading4"/>
      </w:pPr>
      <w:r>
        <w:t>Vastly divergent interests mean that there is no alternative to permanent seat membership</w:t>
      </w:r>
    </w:p>
    <w:p w14:paraId="6B7E6348" w14:textId="77777777" w:rsidR="00E770EA" w:rsidRDefault="00E770EA" w:rsidP="00E770EA">
      <w:pPr>
        <w:rPr>
          <w:rStyle w:val="StyleStyleBold12pt"/>
        </w:rPr>
      </w:pPr>
      <w:r w:rsidRPr="00E80E3D">
        <w:rPr>
          <w:rStyle w:val="StyleStyleBold12pt"/>
        </w:rPr>
        <w:t>The UN’s Meetings Coverage and Press Releases, November 1</w:t>
      </w:r>
      <w:r>
        <w:rPr>
          <w:rStyle w:val="StyleStyleBold12pt"/>
        </w:rPr>
        <w:t>8</w:t>
      </w:r>
      <w:r w:rsidRPr="00E80E3D">
        <w:rPr>
          <w:rStyle w:val="StyleStyleBold12pt"/>
        </w:rPr>
        <w:t>, 2023,</w:t>
      </w:r>
    </w:p>
    <w:p w14:paraId="6AB3C03B" w14:textId="77777777" w:rsidR="00E770EA" w:rsidRPr="00B22837" w:rsidRDefault="00E770EA" w:rsidP="00E770EA">
      <w:r>
        <w:t>“</w:t>
      </w:r>
      <w:r w:rsidRPr="00B22837">
        <w:t>Concluding Debate on Security Council Reform, Speakers in General Assembly Urge More Representation for Developing Countries, Ending of Permanent Members’ Veto Power</w:t>
      </w:r>
      <w:r>
        <w:t xml:space="preserve">” </w:t>
      </w:r>
      <w:hyperlink r:id="rId25" w:history="1">
        <w:r w:rsidRPr="00742922">
          <w:rPr>
            <w:rStyle w:val="Hyperlink"/>
          </w:rPr>
          <w:t>https://press.un.org/en/2022/ga12473.doc.htm</w:t>
        </w:r>
      </w:hyperlink>
      <w:r>
        <w:t xml:space="preserve"> (accessed: 03/13/24)</w:t>
      </w:r>
    </w:p>
    <w:p w14:paraId="0CE29A09" w14:textId="77777777" w:rsidR="00E770EA" w:rsidRPr="00770EF4" w:rsidRDefault="00E770EA" w:rsidP="00E770EA">
      <w:pPr>
        <w:rPr>
          <w:u w:val="single"/>
        </w:rPr>
      </w:pPr>
      <w:r w:rsidRPr="00B22837">
        <w:t xml:space="preserve">However, </w:t>
      </w:r>
      <w:r w:rsidRPr="00B22837">
        <w:rPr>
          <w:rStyle w:val="StyleBoldUnderline"/>
        </w:rPr>
        <w:t>the speaker for the Russian Federation opposed curtailing the veto power enjoyed by his delegation and other permanent Council members</w:t>
      </w:r>
      <w:r w:rsidRPr="00B22837">
        <w:t>, especially since the prerogative incentivizes members to seek balanced solutions</w:t>
      </w:r>
      <w:r w:rsidRPr="00B22837">
        <w:rPr>
          <w:rStyle w:val="StyleBoldUnderline"/>
        </w:rPr>
        <w:t>.  He agreed that Council reform is long overdue, but with a solution still lacking and the approaches of the main players still vastly divergent, if not at times diametrically opposed, there is no alternative to continuing to proceed patiently.</w:t>
      </w:r>
    </w:p>
    <w:p w14:paraId="380589F4" w14:textId="77777777" w:rsidR="00403A97" w:rsidRDefault="00403A97">
      <w:pPr>
        <w:spacing w:after="120" w:line="276" w:lineRule="auto"/>
        <w:rPr>
          <w:rFonts w:eastAsiaTheme="majorEastAsia" w:cstheme="majorBidi"/>
          <w:b/>
          <w:bCs/>
          <w:iCs/>
          <w:sz w:val="24"/>
        </w:rPr>
      </w:pPr>
      <w:r>
        <w:br w:type="page"/>
      </w:r>
    </w:p>
    <w:p w14:paraId="6C3C15BF" w14:textId="60ABC085" w:rsidR="00E770EA" w:rsidRPr="00A35F53" w:rsidRDefault="00E770EA" w:rsidP="00E770EA">
      <w:pPr>
        <w:pStyle w:val="Heading4"/>
      </w:pPr>
      <w:r w:rsidRPr="00A35F53">
        <w:lastRenderedPageBreak/>
        <w:t>Membership squabbles escalate preexisting sectarian violence between countries</w:t>
      </w:r>
    </w:p>
    <w:p w14:paraId="581B2F5B" w14:textId="77777777" w:rsidR="00E770EA" w:rsidRPr="00770EF4" w:rsidRDefault="00E770EA" w:rsidP="00E770EA">
      <w:pPr>
        <w:rPr>
          <w:rStyle w:val="StyleStyleBold12pt"/>
        </w:rPr>
      </w:pPr>
      <w:r w:rsidRPr="00770EF4">
        <w:rPr>
          <w:rStyle w:val="StyleStyleBold12pt"/>
        </w:rPr>
        <w:t>Judy Dempsey, Dempsey is a nonresident senior fellow at Carnegie Europe and editor in chief of Strategic Europe</w:t>
      </w:r>
      <w:r>
        <w:rPr>
          <w:rStyle w:val="StyleStyleBold12pt"/>
        </w:rPr>
        <w:t xml:space="preserve">, </w:t>
      </w:r>
      <w:r w:rsidRPr="00770EF4">
        <w:rPr>
          <w:rStyle w:val="StyleStyleBold12pt"/>
        </w:rPr>
        <w:t xml:space="preserve">September 21, 2023. </w:t>
      </w:r>
    </w:p>
    <w:p w14:paraId="25F49059" w14:textId="77777777" w:rsidR="00E770EA" w:rsidRPr="00A35F53" w:rsidRDefault="00E770EA" w:rsidP="00E770EA">
      <w:r w:rsidRPr="00A35F53">
        <w:t xml:space="preserve">"Judy Asks: Is the United Nations Still Fit for Purpose?," </w:t>
      </w:r>
      <w:hyperlink r:id="rId26" w:history="1">
        <w:r w:rsidRPr="00A35F53">
          <w:rPr>
            <w:rStyle w:val="Hyperlink"/>
          </w:rPr>
          <w:t>https://carnegieeurope.eu/strategiceurope/90606</w:t>
        </w:r>
      </w:hyperlink>
      <w:r>
        <w:rPr>
          <w:rStyle w:val="Hyperlink"/>
        </w:rPr>
        <w:t xml:space="preserve"> (accessed: 03/13/24)</w:t>
      </w:r>
    </w:p>
    <w:p w14:paraId="32527B74" w14:textId="77777777" w:rsidR="00E770EA" w:rsidRPr="00A35F53" w:rsidRDefault="00E770EA" w:rsidP="00E770EA">
      <w:pPr>
        <w:rPr>
          <w:rStyle w:val="StyleBoldUnderline"/>
        </w:rPr>
      </w:pPr>
      <w:r w:rsidRPr="00A35F53">
        <w:t xml:space="preserve">The answer depends on the (assigned) purpose. Former UN secretary-general Dag Hammarskjöld’s words “The United Nations was not created in order to bring us to heaven, but in order to save us from hell,” are still valid. </w:t>
      </w:r>
      <w:r w:rsidRPr="00A35F53">
        <w:rPr>
          <w:rStyle w:val="StyleBoldUnderline"/>
        </w:rPr>
        <w:t>Without a doubt, the UN suffers from geopolitical tensions, and numerous member states with competing interests challenge the international order. It is telling that the President of the General Assembly Dennis Francis chose the theme of the seventy-eighth session to be “Rebuilding trust and reigniting global solidarity.” Yet, the UN can be a successful norm-setter—if member states allow it—with the UN system supporting follow-up and implementation. Take the 2030 Agenda and its Sustainable Development Goals, which now serve as a kind of glue for the international community. The UN has convening power, bringing together most leaders. It has a voice through its secretary-general, and it is increasingly giving a voice to non-state actors, which is important given the shrinking space for civil society. The 2024 Summit of the Future will be a litmus test of whether member states can agree to make the UN a place that saves us from future threats and existential polycrisis. As Secretary-General António Guterres put it, “It’s reform or rupture.”</w:t>
      </w:r>
    </w:p>
    <w:p w14:paraId="2156D1CE" w14:textId="77777777" w:rsidR="00E770EA" w:rsidRPr="00A35F53" w:rsidRDefault="00E770EA" w:rsidP="00E770EA"/>
    <w:p w14:paraId="1ABB9C50" w14:textId="77777777" w:rsidR="00E770EA" w:rsidRPr="00B22837" w:rsidRDefault="00E770EA" w:rsidP="00E770EA"/>
    <w:p w14:paraId="2A685FB0" w14:textId="77777777" w:rsidR="00E770EA" w:rsidRDefault="00E770EA" w:rsidP="00E770EA">
      <w:pPr>
        <w:pStyle w:val="Heading3"/>
      </w:pPr>
      <w:bookmarkStart w:id="20" w:name="_Toc161216746"/>
      <w:r>
        <w:lastRenderedPageBreak/>
        <w:t>Stability</w:t>
      </w:r>
      <w:bookmarkEnd w:id="20"/>
      <w:r>
        <w:t xml:space="preserve"> </w:t>
      </w:r>
    </w:p>
    <w:p w14:paraId="012BA661" w14:textId="77777777" w:rsidR="00E770EA" w:rsidRDefault="00E770EA" w:rsidP="00E770EA">
      <w:pPr>
        <w:pStyle w:val="Heading4"/>
      </w:pPr>
      <w:r>
        <w:t xml:space="preserve">Veto power is key to keeping the UN democratic </w:t>
      </w:r>
    </w:p>
    <w:p w14:paraId="029A76A3" w14:textId="77777777" w:rsidR="00E770EA" w:rsidRDefault="00E770EA" w:rsidP="00E770EA">
      <w:pPr>
        <w:rPr>
          <w:rStyle w:val="StyleStyleBold12pt"/>
        </w:rPr>
      </w:pPr>
      <w:r w:rsidRPr="00E80E3D">
        <w:rPr>
          <w:rStyle w:val="StyleStyleBold12pt"/>
        </w:rPr>
        <w:t>The UN’s Meetings Coverage and Press Releases, November 1</w:t>
      </w:r>
      <w:r>
        <w:rPr>
          <w:rStyle w:val="StyleStyleBold12pt"/>
        </w:rPr>
        <w:t>7</w:t>
      </w:r>
      <w:r w:rsidRPr="00E80E3D">
        <w:rPr>
          <w:rStyle w:val="StyleStyleBold12pt"/>
        </w:rPr>
        <w:t>, 2023,</w:t>
      </w:r>
    </w:p>
    <w:p w14:paraId="7AC602CF" w14:textId="77777777" w:rsidR="00E770EA" w:rsidRPr="00062208" w:rsidRDefault="00E770EA" w:rsidP="00E770EA">
      <w:r w:rsidRPr="00062208">
        <w:t xml:space="preserve">“Question of Veto Central to General Assembly’s Debate on Security Council Reform, with Speakers Urging Its Limited Use as ‘Weapon of Hatred and War’” </w:t>
      </w:r>
      <w:hyperlink r:id="rId27" w:history="1">
        <w:r w:rsidRPr="00062208">
          <w:rPr>
            <w:rStyle w:val="Hyperlink"/>
          </w:rPr>
          <w:t>https://press.un.org/en/2023/ga12563.doc.htm</w:t>
        </w:r>
      </w:hyperlink>
      <w:r w:rsidRPr="00062208">
        <w:t xml:space="preserve"> (accessed: 03/09/24)</w:t>
      </w:r>
    </w:p>
    <w:p w14:paraId="1966C25D" w14:textId="77777777" w:rsidR="00E770EA" w:rsidRPr="000C62A5" w:rsidRDefault="00E770EA" w:rsidP="00E770EA">
      <w:r w:rsidRPr="000C62A5">
        <w:t xml:space="preserve">As the only permanent Council member speaking during today’s debate, the representative of the Russian Federation said </w:t>
      </w:r>
      <w:r w:rsidRPr="000C62A5">
        <w:rPr>
          <w:rStyle w:val="StyleBoldUnderline"/>
        </w:rPr>
        <w:t>the veto has on more than one occasion saved the UN from being “drawn into dubious adventures”.  This was made clear recently when the United States and “its satellites” tried to push a Council resolution in support of Israeli actions in Gaza.  “Only the veto by Russia and China saved the world from the shameful scenario.”  If the veto were not provided for under the UN Charter, the Council would become just a body for “uncontrolled stamping of documents that are beneficial to a narrow group of countries” and the UN “would repeat the unenviable fate of the League of Nations”</w:t>
      </w:r>
      <w:r w:rsidRPr="000C62A5">
        <w:t xml:space="preserve">.  </w:t>
      </w:r>
    </w:p>
    <w:p w14:paraId="163B1805" w14:textId="77777777" w:rsidR="00E770EA" w:rsidRPr="00A35F53" w:rsidRDefault="00E770EA" w:rsidP="00E770EA">
      <w:pPr>
        <w:pStyle w:val="Heading4"/>
      </w:pPr>
      <w:r>
        <w:t>Abolishing permanent membership doesn’t solve</w:t>
      </w:r>
      <w:r w:rsidRPr="00A35F53">
        <w:t xml:space="preserve"> geopolitical inequities</w:t>
      </w:r>
      <w:r>
        <w:t xml:space="preserve"> but it</w:t>
      </w:r>
      <w:r w:rsidRPr="00A35F53">
        <w:t xml:space="preserve"> removes the economic backbone </w:t>
      </w:r>
      <w:r>
        <w:t xml:space="preserve">supporting nonpermanent member states. </w:t>
      </w:r>
    </w:p>
    <w:p w14:paraId="74152E10" w14:textId="77777777" w:rsidR="00E770EA" w:rsidRPr="00A35F53" w:rsidRDefault="00E770EA" w:rsidP="00E770EA">
      <w:pPr>
        <w:rPr>
          <w:rStyle w:val="StyleStyleBold12pt"/>
        </w:rPr>
      </w:pPr>
      <w:r>
        <w:rPr>
          <w:rStyle w:val="StyleStyleBold12pt"/>
        </w:rPr>
        <w:t>Antony Blinken, US Secretary of State, October 02, 2023.</w:t>
      </w:r>
    </w:p>
    <w:p w14:paraId="6B950921" w14:textId="77777777" w:rsidR="00E770EA" w:rsidRPr="00A35F53" w:rsidRDefault="00E770EA" w:rsidP="00E770EA">
      <w:r w:rsidRPr="00A35F53">
        <w:t xml:space="preserve">"UN Security Council Authorizes Multinational Security Support Mission to Haiti," United States Department of State, </w:t>
      </w:r>
      <w:hyperlink r:id="rId28" w:history="1">
        <w:r w:rsidRPr="00742922">
          <w:rPr>
            <w:rStyle w:val="Hyperlink"/>
          </w:rPr>
          <w:t>https://www.state.gov/un-security-council-authorizes-multinational-security-support-mission-to-haiti/</w:t>
        </w:r>
      </w:hyperlink>
      <w:r>
        <w:t xml:space="preserve"> (accessed: 03/13/24)</w:t>
      </w:r>
    </w:p>
    <w:p w14:paraId="4F8C37CA" w14:textId="77777777" w:rsidR="00E770EA" w:rsidRPr="000C62A5" w:rsidRDefault="00E770EA" w:rsidP="00E770EA">
      <w:r w:rsidRPr="00A35F53">
        <w:rPr>
          <w:rStyle w:val="StyleBoldUnderline"/>
        </w:rPr>
        <w:t>Today, the United Nations Security Council adopted the resolution co-penned by the United States and Ecuador to authorize a Multinational Security Support (MSS) mission to Haiti. This pivotal mission, which will launch in partnership with Haiti, responds to Haiti’s request for international support to address insecurity and create the necessary security conditions for long-term stability and growth. The resolution authorizes the MSS mission to provide operational, static, and training support to the Haitian National Police. As previously stated, we intend to work with Congress to provide $100 million in foreign assistance, and the Department of Defense is prepared to provide up to $100 million in enabling support. We continue to look to the international community to also provide funding, equipment, training, and personnel to support a truly multinational effort.</w:t>
      </w:r>
      <w:r w:rsidRPr="00A35F53">
        <w:t xml:space="preserve"> While this action represents important progress, the United States renews its urgent call to political actors, including Prime Minister Henry and members of the opposition, to broaden consensus and restore democratic order in Haiti.</w:t>
      </w:r>
    </w:p>
    <w:p w14:paraId="1C23E9A9" w14:textId="77777777" w:rsidR="00403A97" w:rsidRDefault="00403A97">
      <w:pPr>
        <w:spacing w:after="120" w:line="276" w:lineRule="auto"/>
        <w:rPr>
          <w:rFonts w:eastAsiaTheme="majorEastAsia" w:cstheme="majorBidi"/>
          <w:b/>
          <w:bCs/>
          <w:iCs/>
          <w:sz w:val="24"/>
        </w:rPr>
      </w:pPr>
      <w:r>
        <w:br w:type="page"/>
      </w:r>
    </w:p>
    <w:p w14:paraId="51452383" w14:textId="478A3519" w:rsidR="00E770EA" w:rsidRDefault="00E770EA" w:rsidP="00E770EA">
      <w:pPr>
        <w:pStyle w:val="Heading4"/>
      </w:pPr>
      <w:r>
        <w:lastRenderedPageBreak/>
        <w:t>Permanent security council seats create geographic and cultural balance</w:t>
      </w:r>
    </w:p>
    <w:p w14:paraId="64703E57" w14:textId="77777777" w:rsidR="00E770EA" w:rsidRPr="00E5542F" w:rsidRDefault="00E770EA" w:rsidP="00E770EA">
      <w:pPr>
        <w:rPr>
          <w:rStyle w:val="StyleStyleBold12pt"/>
        </w:rPr>
      </w:pPr>
      <w:r w:rsidRPr="00E5542F">
        <w:rPr>
          <w:rStyle w:val="StyleStyleBold12pt"/>
        </w:rPr>
        <w:t>Micahel E O’Hanlon, Director of Research at Foreign Policy, September 29, 1996,</w:t>
      </w:r>
    </w:p>
    <w:p w14:paraId="41148312" w14:textId="77777777" w:rsidR="00E770EA" w:rsidRPr="00E5542F" w:rsidRDefault="00E770EA" w:rsidP="00E770EA">
      <w:r>
        <w:t>“</w:t>
      </w:r>
      <w:r w:rsidRPr="00E5542F">
        <w:t>Japan’s not ready for permanent UNSC seat</w:t>
      </w:r>
      <w:r>
        <w:t xml:space="preserve">” </w:t>
      </w:r>
      <w:hyperlink r:id="rId29" w:history="1">
        <w:r w:rsidRPr="00742922">
          <w:rPr>
            <w:rStyle w:val="Hyperlink"/>
          </w:rPr>
          <w:t>https://www.brookings.edu/articles/japans-not-ready-for-permanent-unsc-seat/</w:t>
        </w:r>
      </w:hyperlink>
      <w:r>
        <w:t xml:space="preserve"> (accessed: 03/09/24)</w:t>
      </w:r>
    </w:p>
    <w:p w14:paraId="4AF51FDB" w14:textId="77777777" w:rsidR="00E770EA" w:rsidRPr="00E5542F" w:rsidRDefault="00E770EA" w:rsidP="00E770EA">
      <w:r w:rsidRPr="00E5542F">
        <w:t xml:space="preserve">Japan compares poorly with the U.S., Britain and France in its willingness to risk its national prestige and its soldiers’ lives in upholding peace abroad. It certainly does more for international peace and stability than Russia or China. But </w:t>
      </w:r>
      <w:r w:rsidRPr="00E5542F">
        <w:rPr>
          <w:rStyle w:val="StyleBoldUnderline"/>
        </w:rPr>
        <w:t>those countries are not permanent members of the Security Council due to their positive effects on the international community. Rather, they have permanent seats because of their power, the need for geographic and cultural balance on the Security Council, and various accidents of history</w:t>
      </w:r>
      <w:r w:rsidRPr="00E5542F">
        <w:t>.</w:t>
      </w:r>
    </w:p>
    <w:p w14:paraId="38D3F7FD" w14:textId="77777777" w:rsidR="00E770EA" w:rsidRDefault="00E770EA" w:rsidP="00E770EA">
      <w:pPr>
        <w:pStyle w:val="Heading2"/>
      </w:pPr>
      <w:bookmarkStart w:id="21" w:name="_Toc161216747"/>
      <w:r>
        <w:lastRenderedPageBreak/>
        <w:t>Rebuttals</w:t>
      </w:r>
      <w:bookmarkEnd w:id="21"/>
    </w:p>
    <w:p w14:paraId="36DD802C" w14:textId="77777777" w:rsidR="00E770EA" w:rsidRDefault="00E770EA" w:rsidP="00E770EA">
      <w:pPr>
        <w:pStyle w:val="Heading3"/>
      </w:pPr>
      <w:bookmarkStart w:id="22" w:name="_Toc161216748"/>
      <w:r>
        <w:lastRenderedPageBreak/>
        <w:t>AT: Stability</w:t>
      </w:r>
      <w:bookmarkEnd w:id="22"/>
    </w:p>
    <w:p w14:paraId="6A8AFAF6" w14:textId="77777777" w:rsidR="00E770EA" w:rsidRDefault="00E770EA" w:rsidP="00E770EA">
      <w:pPr>
        <w:pStyle w:val="Heading4"/>
      </w:pPr>
      <w:r>
        <w:t>UN security council structure is designed to promote cooperation amongst global powers</w:t>
      </w:r>
    </w:p>
    <w:p w14:paraId="70CAAD8B" w14:textId="77777777" w:rsidR="00E770EA" w:rsidRPr="00821C60" w:rsidRDefault="00E770EA" w:rsidP="00E770EA">
      <w:pPr>
        <w:rPr>
          <w:rStyle w:val="StyleStyleBold12pt"/>
        </w:rPr>
      </w:pPr>
      <w:r w:rsidRPr="00821C60">
        <w:rPr>
          <w:rStyle w:val="StyleStyleBold12pt"/>
        </w:rPr>
        <w:t>Susan Hannah Allen and Amy Yuen, Allen is an associate professor at the University of Mississippi. Her work examines how power is wielded in the international system and Yuen is an associate professor at Middlebury College whose research focuses on peacekeeping and the United Nations, March 23, 2022,</w:t>
      </w:r>
    </w:p>
    <w:p w14:paraId="2A70A934" w14:textId="77777777" w:rsidR="00E770EA" w:rsidRPr="00821C60" w:rsidRDefault="00E770EA" w:rsidP="00E770EA">
      <w:r>
        <w:t>“</w:t>
      </w:r>
      <w:r w:rsidRPr="00821C60">
        <w:t>Bargaining in the UN Security Council: Setting the Global Agenda</w:t>
      </w:r>
      <w:r>
        <w:t xml:space="preserve">” </w:t>
      </w:r>
      <w:hyperlink r:id="rId30" w:history="1">
        <w:r w:rsidRPr="006F16A7">
          <w:rPr>
            <w:rStyle w:val="Hyperlink"/>
          </w:rPr>
          <w:t>https://multilateralism.sipa.columbia.edu/news/bargaining-un-security-council-setting-global-agenda</w:t>
        </w:r>
      </w:hyperlink>
      <w:r>
        <w:t xml:space="preserve"> (accessed: 03/07/24)</w:t>
      </w:r>
    </w:p>
    <w:p w14:paraId="3F180589" w14:textId="77777777" w:rsidR="00E770EA" w:rsidRDefault="00E770EA" w:rsidP="00E770EA">
      <w:r w:rsidRPr="00821C60">
        <w:t xml:space="preserve">International organizations are a reflection of the bargaining process that creates them. </w:t>
      </w:r>
      <w:r w:rsidRPr="00821C60">
        <w:rPr>
          <w:rStyle w:val="StyleBoldUnderline"/>
        </w:rPr>
        <w:t>The victorious allies create the Security Council as one of six bodies in the new United Nations that was meant to manage international relations in the post-WWII world.</w:t>
      </w:r>
      <w:r w:rsidRPr="00821C60">
        <w:t xml:space="preserve"> The Council was designed as the preeminent body with binding resolutions </w:t>
      </w:r>
      <w:r w:rsidRPr="00821C60">
        <w:rPr>
          <w:rStyle w:val="StyleBoldUnderline"/>
        </w:rPr>
        <w:t>and a structure that is notably not broadly representative or strictly democratic but instead is designed to promote cooperation among the most powerful states that survived WWII. The designers created voting rules, particularly veto power, to keep those powerful states engaged with the institution instead of pulling away when the institution’s goals and actions conflicted with their interests. They also, however, set up the Council to provide access to non-permanent members on a rotating basis</w:t>
      </w:r>
      <w:r w:rsidRPr="00821C60">
        <w:t>.</w:t>
      </w:r>
    </w:p>
    <w:p w14:paraId="179923DA" w14:textId="77777777" w:rsidR="00E770EA" w:rsidRDefault="00E770EA" w:rsidP="00E770EA">
      <w:pPr>
        <w:pStyle w:val="Heading4"/>
      </w:pPr>
      <w:r>
        <w:t>The current security council structure is good for domestic audiences and enables elected members to affect policy making</w:t>
      </w:r>
    </w:p>
    <w:p w14:paraId="690115D2" w14:textId="77777777" w:rsidR="00E770EA" w:rsidRPr="00821C60" w:rsidRDefault="00E770EA" w:rsidP="00E770EA">
      <w:pPr>
        <w:rPr>
          <w:rStyle w:val="StyleStyleBold12pt"/>
        </w:rPr>
      </w:pPr>
      <w:r w:rsidRPr="00821C60">
        <w:rPr>
          <w:rStyle w:val="StyleStyleBold12pt"/>
        </w:rPr>
        <w:t>Susan Hannah Allen and Amy Yuen, Allen is an associate professor at the University of Mississippi. Her work examines how power is wielded in the international system and Yuen is an associate professor at Middlebury College whose research focuses on peacekeeping and the United Nations, March 23, 2022,</w:t>
      </w:r>
    </w:p>
    <w:p w14:paraId="69AEF8E5" w14:textId="77777777" w:rsidR="00E770EA" w:rsidRDefault="00E770EA" w:rsidP="00E770EA">
      <w:r>
        <w:t>“</w:t>
      </w:r>
      <w:r w:rsidRPr="00821C60">
        <w:t>Bargaining in the UN Security Council: Setting the Global Agenda</w:t>
      </w:r>
      <w:r>
        <w:t xml:space="preserve">” </w:t>
      </w:r>
      <w:hyperlink r:id="rId31" w:history="1">
        <w:r w:rsidRPr="006F16A7">
          <w:rPr>
            <w:rStyle w:val="Hyperlink"/>
          </w:rPr>
          <w:t>https://multilateralism.sipa.columbia.edu/news/bargaining-un-security-council-setting-global-agenda</w:t>
        </w:r>
      </w:hyperlink>
      <w:r>
        <w:t xml:space="preserve"> (accessed: 03/07/24)</w:t>
      </w:r>
    </w:p>
    <w:p w14:paraId="788F60B3" w14:textId="77777777" w:rsidR="00E770EA" w:rsidRPr="00830115" w:rsidRDefault="00E770EA" w:rsidP="00E770EA">
      <w:r>
        <w:t xml:space="preserve">Another explanation is that vetoes are expected and serve another purpose. </w:t>
      </w:r>
      <w:r w:rsidRPr="00821C60">
        <w:rPr>
          <w:rStyle w:val="StyleBoldUnderline"/>
        </w:rPr>
        <w:t>If we accept that international institutions communication information about foreign policies to domestic and international audiences, then vetoes are a form of communication – grandstanding – designed to make a positional statement to a target audience. Indeed, the general purpose of recent Council meetings on Ukraine have served this purpose allowing the members to make grand speeches and veto resolutions to make a statement. It’s important to note, however, that these vetoes can’t happen if the Council president refuses to put it on the agenda.</w:t>
      </w:r>
      <w:r>
        <w:rPr>
          <w:rStyle w:val="StyleBoldUnderline"/>
        </w:rPr>
        <w:t xml:space="preserve"> </w:t>
      </w:r>
      <w:r w:rsidRPr="00821C60">
        <w:rPr>
          <w:rStyle w:val="StyleBoldUnderline"/>
        </w:rPr>
        <w:t>Contrary to what we typically think about the Security Council, the rules allow each member, including elected members, influence through agenda setting and strategic leverage over public and private meetings. Our evidence confirms that permanent members affect those decisions, but the preferences of elected members also affect which issues get discussed</w:t>
      </w:r>
      <w:r>
        <w:t>.</w:t>
      </w:r>
    </w:p>
    <w:p w14:paraId="2F7DA85E" w14:textId="77777777" w:rsidR="00E770EA" w:rsidRDefault="00E770EA" w:rsidP="00E770EA">
      <w:pPr>
        <w:pStyle w:val="Heading3"/>
      </w:pPr>
      <w:bookmarkStart w:id="23" w:name="_Toc161216749"/>
      <w:r>
        <w:lastRenderedPageBreak/>
        <w:t>AT: Democracy</w:t>
      </w:r>
      <w:bookmarkEnd w:id="23"/>
    </w:p>
    <w:p w14:paraId="02B0E303" w14:textId="77777777" w:rsidR="00E770EA" w:rsidRDefault="00E770EA" w:rsidP="00E770EA">
      <w:pPr>
        <w:pStyle w:val="Heading4"/>
      </w:pPr>
      <w:r>
        <w:t>The inclusion of non-permanent members enables reform within the UN</w:t>
      </w:r>
    </w:p>
    <w:p w14:paraId="57019ACB" w14:textId="77777777" w:rsidR="00E770EA" w:rsidRPr="00161C17" w:rsidRDefault="00E770EA" w:rsidP="00E770EA">
      <w:pPr>
        <w:rPr>
          <w:rStyle w:val="StyleStyleBold12pt"/>
        </w:rPr>
      </w:pPr>
      <w:r w:rsidRPr="00161C17">
        <w:rPr>
          <w:rStyle w:val="StyleStyleBold12pt"/>
        </w:rPr>
        <w:t xml:space="preserve">Anjali Dayal and Caroline Dunton, Dayal is a senior scholar in residence at the U.S. Institute of Peace and an associate professor of international politics at Fordham University and Dunton is a research associate at the Centre for International Policy Studies at the University of Ottawa, March 1, 2023, </w:t>
      </w:r>
    </w:p>
    <w:p w14:paraId="739C3A22" w14:textId="77777777" w:rsidR="00E770EA" w:rsidRPr="00161C17" w:rsidRDefault="00E770EA" w:rsidP="00E770EA">
      <w:r>
        <w:t>“</w:t>
      </w:r>
      <w:r w:rsidRPr="00161C17">
        <w:t>The U.N. Security Council Was Designed for Deadlock — Can it Change?</w:t>
      </w:r>
      <w:r>
        <w:t xml:space="preserve">” </w:t>
      </w:r>
      <w:hyperlink r:id="rId32" w:history="1">
        <w:r w:rsidRPr="006F16A7">
          <w:rPr>
            <w:rStyle w:val="Hyperlink"/>
          </w:rPr>
          <w:t>https://www.usip.org/publications/2023/03/un-security-council-was-designed-deadlock-can-it-change</w:t>
        </w:r>
      </w:hyperlink>
      <w:r>
        <w:t xml:space="preserve"> (accessed: 03/07/24)</w:t>
      </w:r>
    </w:p>
    <w:p w14:paraId="4B6F19C5" w14:textId="77777777" w:rsidR="00E770EA" w:rsidRDefault="00E770EA" w:rsidP="00E770EA">
      <w:r w:rsidRPr="00161C17">
        <w:rPr>
          <w:rStyle w:val="StyleBoldUnderline"/>
        </w:rPr>
        <w:t>We know the UNSC can continue to work amid internal fractures, and that the P5 want it to continue working in many cases. And even if formal reforms are unlikely, we know the UNSC can change because it has changed in the past. The UNSC’s one formal reform allowed more member states to sit on the council, and these states, in turn, have used the chamber in creative, innovative and new ways, opening up new possibilities for multilateral action via small shifts: meaningfully coordinating with groups outside the UNSC, meaningfully coordinating with each other, transforming the practice of penholding, and drawing on the rotating UNSC presidency to advance new agendas and procedures</w:t>
      </w:r>
      <w:r>
        <w:t xml:space="preserve">. While these changes are seemingly small and clearly insufficient to fix the UNSC’s fundamental problems, </w:t>
      </w:r>
      <w:r w:rsidRPr="00161C17">
        <w:rPr>
          <w:rStyle w:val="StyleBoldUnderline"/>
        </w:rPr>
        <w:t>they make today’s UNSC markedly different in practice from even a few decades ago. They may not formally shift power away from the P5, but they empower other members to take up new tasks, and in doing so, change how the chamber works, change which tools are available to diplomats trying to navigate the P5’s conflicts, and form part of a suite of ideas to advance multilateral action on pressing conflicts in the face of P5 obstruction</w:t>
      </w:r>
      <w:r>
        <w:t>.</w:t>
      </w:r>
    </w:p>
    <w:p w14:paraId="003C784E" w14:textId="77777777" w:rsidR="00E770EA" w:rsidRDefault="00E770EA" w:rsidP="00E770EA">
      <w:pPr>
        <w:pStyle w:val="Heading4"/>
      </w:pPr>
      <w:r>
        <w:t>Mechanisms are in place to enact change despite the power of the P5</w:t>
      </w:r>
    </w:p>
    <w:p w14:paraId="2AE004BB" w14:textId="77777777" w:rsidR="00E770EA" w:rsidRPr="00161C17" w:rsidRDefault="00E770EA" w:rsidP="00E770EA">
      <w:pPr>
        <w:rPr>
          <w:rStyle w:val="StyleStyleBold12pt"/>
        </w:rPr>
      </w:pPr>
      <w:r w:rsidRPr="00161C17">
        <w:rPr>
          <w:rStyle w:val="StyleStyleBold12pt"/>
        </w:rPr>
        <w:t xml:space="preserve">Anjali Dayal and Caroline Dunton, Dayal is a senior scholar in residence at the U.S. Institute of Peace and an associate professor of international politics at Fordham University and Dunton is a research associate at the Centre for International Policy Studies at the University of Ottawa, March 1, 2023, </w:t>
      </w:r>
    </w:p>
    <w:p w14:paraId="6F223CD8" w14:textId="77777777" w:rsidR="00E770EA" w:rsidRDefault="00E770EA" w:rsidP="00E770EA">
      <w:r>
        <w:t>“</w:t>
      </w:r>
      <w:r w:rsidRPr="00161C17">
        <w:t>The U.N. Security Council Was Designed for Deadlock — Can it Change?</w:t>
      </w:r>
      <w:r>
        <w:t xml:space="preserve">” </w:t>
      </w:r>
      <w:hyperlink r:id="rId33" w:history="1">
        <w:r w:rsidRPr="006F16A7">
          <w:rPr>
            <w:rStyle w:val="Hyperlink"/>
          </w:rPr>
          <w:t>https://www.usip.org/publications/2023/03/un-security-council-was-designed-deadlock-can-it-change</w:t>
        </w:r>
      </w:hyperlink>
      <w:r>
        <w:t xml:space="preserve"> (accessed: 03/07/24)</w:t>
      </w:r>
    </w:p>
    <w:p w14:paraId="0F851A91" w14:textId="77777777" w:rsidR="00E770EA" w:rsidRPr="00161C17" w:rsidRDefault="00E770EA" w:rsidP="00E770EA">
      <w:r w:rsidRPr="006820BE">
        <w:rPr>
          <w:rStyle w:val="StyleBoldUnderline"/>
        </w:rPr>
        <w:t>Still, these historical changes in the UNSC — a formal expansion in elected membership, coalition building at the UNSC, shifting ownership over UNSC resolutions and new agendas via the UNSC presidency — point to one set of levers for people concerned with multilateral action even amid fractures among the P5. Taken alongside other tools, like actions through the U.N. General Assembly or the U.N. Secretariat, these changes in practice offer action points</w:t>
      </w:r>
      <w:r w:rsidRPr="006820BE">
        <w:t xml:space="preserve"> even when global institutions seem hopelessly unfit to address the conflicts before them</w:t>
      </w:r>
      <w:r w:rsidRPr="006820BE">
        <w:rPr>
          <w:rStyle w:val="StyleBoldUnderline"/>
        </w:rPr>
        <w:t>, helping transform the UNSC’s work on international peace and security even when the P5 refuse to cede meaningful power to the rest of the world</w:t>
      </w:r>
      <w:r w:rsidRPr="006820BE">
        <w:t>.</w:t>
      </w:r>
    </w:p>
    <w:sectPr w:rsidR="00E770EA" w:rsidRPr="00161C17" w:rsidSect="00280E63">
      <w:headerReference w:type="default" r:id="rId34"/>
      <w:footerReference w:type="default" r:id="rId35"/>
      <w:pgSz w:w="12240" w:h="15840"/>
      <w:pgMar w:top="1440" w:right="1152" w:bottom="1152" w:left="1440" w:header="576"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B16650" w14:textId="77777777" w:rsidR="00280E63" w:rsidRDefault="00280E63">
      <w:pPr>
        <w:spacing w:after="0" w:line="240" w:lineRule="auto"/>
      </w:pPr>
      <w:r>
        <w:separator/>
      </w:r>
    </w:p>
  </w:endnote>
  <w:endnote w:type="continuationSeparator" w:id="0">
    <w:p w14:paraId="1126966B" w14:textId="77777777" w:rsidR="00280E63" w:rsidRDefault="00280E6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Cambria">
    <w:panose1 w:val="02040503050406030204"/>
    <w:charset w:val="00"/>
    <w:family w:val="roman"/>
    <w:pitch w:val="variable"/>
    <w:sig w:usb0="E00006FF" w:usb1="420024FF" w:usb2="02000000" w:usb3="00000000" w:csb0="0000019F" w:csb1="00000000"/>
  </w:font>
  <w:font w:name="Franklin Gothic Heavy">
    <w:panose1 w:val="020B0903020102020204"/>
    <w:charset w:val="00"/>
    <w:family w:val="swiss"/>
    <w:pitch w:val="variable"/>
    <w:sig w:usb0="00000287" w:usb1="00000000" w:usb2="00000000" w:usb3="00000000" w:csb0="000000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Malgun Gothic">
    <w:panose1 w:val="020B0503020000020004"/>
    <w:charset w:val="81"/>
    <w:family w:val="swiss"/>
    <w:pitch w:val="variable"/>
    <w:sig w:usb0="9000002F" w:usb1="29D77CFB" w:usb2="00000012" w:usb3="00000000" w:csb0="00080001" w:csb1="00000000"/>
  </w:font>
  <w:font w:name="Lucida Grande">
    <w:altName w:val="Times New Roman"/>
    <w:charset w:val="00"/>
    <w:family w:val="auto"/>
    <w:pitch w:val="variable"/>
    <w:sig w:usb0="00000000" w:usb1="5000A1FF" w:usb2="00000000" w:usb3="00000000" w:csb0="000001BF" w:csb1="00000000"/>
  </w:font>
  <w:font w:name="MS Mincho">
    <w:altName w:val="ＭＳ 明朝"/>
    <w:panose1 w:val="02020609040205080304"/>
    <w:charset w:val="80"/>
    <w:family w:val="modern"/>
    <w:pitch w:val="fixed"/>
    <w:sig w:usb0="E00002FF" w:usb1="6AC7FDFB" w:usb2="08000012" w:usb3="00000000" w:csb0="0002009F"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9E87AAF" w14:textId="77777777" w:rsidR="00AE4670" w:rsidRPr="000C7249" w:rsidRDefault="00AE4670" w:rsidP="00826601">
    <w:pPr>
      <w:pStyle w:val="Footer"/>
      <w:rPr>
        <w:b/>
        <w:i/>
      </w:rPr>
    </w:pPr>
    <w:r w:rsidRPr="00A5097A">
      <w:rPr>
        <w:b/>
        <w:i/>
      </w:rPr>
      <w:t xml:space="preserve">We’re a small non-profit. Please don’t share </w:t>
    </w:r>
    <w:r>
      <w:rPr>
        <w:b/>
        <w:i/>
      </w:rPr>
      <w:t xml:space="preserve">this file </w:t>
    </w:r>
    <w:r w:rsidRPr="00A5097A">
      <w:rPr>
        <w:b/>
        <w:i/>
      </w:rPr>
      <w:t>with those who have not paid including via dropbox, google drive, the web, printed copies, email, etc.</w:t>
    </w:r>
    <w:r>
      <w:rPr>
        <w:b/>
        <w:i/>
      </w:rPr>
      <w:t xml:space="preserve">  Visit us at </w:t>
    </w:r>
    <w:hyperlink r:id="rId1" w:history="1">
      <w:r w:rsidRPr="00772B72">
        <w:rPr>
          <w:rStyle w:val="Hyperlink"/>
          <w:i/>
        </w:rPr>
        <w:t>www.wcdebate.com</w:t>
      </w:r>
    </w:hyperlink>
    <w:r>
      <w:rPr>
        <w:b/>
        <w:i/>
      </w:rPr>
      <w:t xml:space="preserve"> </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28662AB9" w14:textId="77777777" w:rsidR="00280E63" w:rsidRDefault="00280E63">
      <w:pPr>
        <w:spacing w:after="0" w:line="240" w:lineRule="auto"/>
      </w:pPr>
      <w:r>
        <w:separator/>
      </w:r>
    </w:p>
  </w:footnote>
  <w:footnote w:type="continuationSeparator" w:id="0">
    <w:p w14:paraId="757E9114" w14:textId="77777777" w:rsidR="00280E63" w:rsidRDefault="00280E6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4EC90657" w14:textId="25621A4C" w:rsidR="00AE4670" w:rsidRPr="003D3491" w:rsidRDefault="00AE4670">
    <w:pPr>
      <w:pStyle w:val="Header"/>
      <w:rPr>
        <w:b/>
        <w:i/>
      </w:rPr>
    </w:pPr>
    <w:r w:rsidRPr="003D3491">
      <w:rPr>
        <w:i/>
      </w:rPr>
      <w:t xml:space="preserve">West Coast Publishing     </w:t>
    </w:r>
    <w:r w:rsidR="00E770EA">
      <w:rPr>
        <w:b/>
        <w:i/>
      </w:rPr>
      <w:t xml:space="preserve">Abolish Permanent Security Council April </w:t>
    </w:r>
    <w:r w:rsidR="008F1C4A">
      <w:rPr>
        <w:b/>
        <w:i/>
      </w:rPr>
      <w:t>2024 Public Forum</w:t>
    </w:r>
    <w:r w:rsidR="00C27636">
      <w:rPr>
        <w:b/>
        <w:i/>
      </w:rPr>
      <w:t xml:space="preserve"> File </w:t>
    </w:r>
    <w:r w:rsidR="00FF5FBD">
      <w:rPr>
        <w:b/>
        <w:i/>
      </w:rPr>
      <w:t>1</w:t>
    </w:r>
    <w:r w:rsidRPr="003D3491">
      <w:rPr>
        <w:b/>
        <w:i/>
      </w:rPr>
      <w:tab/>
      <w:t xml:space="preserve">Page </w:t>
    </w:r>
    <w:r w:rsidRPr="003D3491">
      <w:rPr>
        <w:b/>
        <w:i/>
      </w:rPr>
      <w:fldChar w:fldCharType="begin"/>
    </w:r>
    <w:r w:rsidRPr="003D3491">
      <w:rPr>
        <w:b/>
        <w:i/>
      </w:rPr>
      <w:instrText xml:space="preserve"> PAGE   \* MERGEFORMAT </w:instrText>
    </w:r>
    <w:r w:rsidRPr="003D3491">
      <w:rPr>
        <w:b/>
        <w:i/>
      </w:rPr>
      <w:fldChar w:fldCharType="separate"/>
    </w:r>
    <w:r>
      <w:rPr>
        <w:b/>
        <w:i/>
        <w:noProof/>
      </w:rPr>
      <w:t>35</w:t>
    </w:r>
    <w:r w:rsidRPr="003D3491">
      <w:rPr>
        <w:b/>
        <w:i/>
        <w:noProof/>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1D"/>
    <w:multiLevelType w:val="multilevel"/>
    <w:tmpl w:val="6D56FF4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9DB6D4C8"/>
    <w:lvl w:ilvl="0">
      <w:start w:val="1"/>
      <w:numFmt w:val="decimal"/>
      <w:lvlText w:val="%1."/>
      <w:lvlJc w:val="left"/>
      <w:pPr>
        <w:tabs>
          <w:tab w:val="num" w:pos="1800"/>
        </w:tabs>
        <w:ind w:left="1800" w:hanging="360"/>
      </w:pPr>
    </w:lvl>
  </w:abstractNum>
  <w:abstractNum w:abstractNumId="2" w15:restartNumberingAfterBreak="0">
    <w:nsid w:val="FFFFFF7D"/>
    <w:multiLevelType w:val="singleLevel"/>
    <w:tmpl w:val="A4DAAE24"/>
    <w:lvl w:ilvl="0">
      <w:start w:val="1"/>
      <w:numFmt w:val="decimal"/>
      <w:lvlText w:val="%1."/>
      <w:lvlJc w:val="left"/>
      <w:pPr>
        <w:tabs>
          <w:tab w:val="num" w:pos="1440"/>
        </w:tabs>
        <w:ind w:left="1440" w:hanging="360"/>
      </w:pPr>
    </w:lvl>
  </w:abstractNum>
  <w:abstractNum w:abstractNumId="3" w15:restartNumberingAfterBreak="0">
    <w:nsid w:val="FFFFFF7E"/>
    <w:multiLevelType w:val="singleLevel"/>
    <w:tmpl w:val="56C88DA2"/>
    <w:lvl w:ilvl="0">
      <w:start w:val="1"/>
      <w:numFmt w:val="decimal"/>
      <w:lvlText w:val="%1."/>
      <w:lvlJc w:val="left"/>
      <w:pPr>
        <w:tabs>
          <w:tab w:val="num" w:pos="1080"/>
        </w:tabs>
        <w:ind w:left="1080" w:hanging="360"/>
      </w:pPr>
    </w:lvl>
  </w:abstractNum>
  <w:abstractNum w:abstractNumId="4" w15:restartNumberingAfterBreak="0">
    <w:nsid w:val="FFFFFF7F"/>
    <w:multiLevelType w:val="singleLevel"/>
    <w:tmpl w:val="0B5AE9C4"/>
    <w:lvl w:ilvl="0">
      <w:start w:val="1"/>
      <w:numFmt w:val="decimal"/>
      <w:lvlText w:val="%1."/>
      <w:lvlJc w:val="left"/>
      <w:pPr>
        <w:tabs>
          <w:tab w:val="num" w:pos="720"/>
        </w:tabs>
        <w:ind w:left="720" w:hanging="360"/>
      </w:pPr>
    </w:lvl>
  </w:abstractNum>
  <w:abstractNum w:abstractNumId="5" w15:restartNumberingAfterBreak="0">
    <w:nsid w:val="FFFFFF80"/>
    <w:multiLevelType w:val="singleLevel"/>
    <w:tmpl w:val="D7568DE6"/>
    <w:lvl w:ilvl="0">
      <w:start w:val="1"/>
      <w:numFmt w:val="bullet"/>
      <w:lvlText w:val=""/>
      <w:lvlJc w:val="left"/>
      <w:pPr>
        <w:tabs>
          <w:tab w:val="num" w:pos="1800"/>
        </w:tabs>
        <w:ind w:left="1800" w:hanging="360"/>
      </w:pPr>
      <w:rPr>
        <w:rFonts w:ascii="Symbol" w:hAnsi="Symbol" w:hint="default"/>
      </w:rPr>
    </w:lvl>
  </w:abstractNum>
  <w:abstractNum w:abstractNumId="6" w15:restartNumberingAfterBreak="0">
    <w:nsid w:val="FFFFFF81"/>
    <w:multiLevelType w:val="singleLevel"/>
    <w:tmpl w:val="84D20108"/>
    <w:lvl w:ilvl="0">
      <w:start w:val="1"/>
      <w:numFmt w:val="bullet"/>
      <w:lvlText w:val=""/>
      <w:lvlJc w:val="left"/>
      <w:pPr>
        <w:tabs>
          <w:tab w:val="num" w:pos="1440"/>
        </w:tabs>
        <w:ind w:left="1440" w:hanging="360"/>
      </w:pPr>
      <w:rPr>
        <w:rFonts w:ascii="Symbol" w:hAnsi="Symbol" w:hint="default"/>
      </w:rPr>
    </w:lvl>
  </w:abstractNum>
  <w:abstractNum w:abstractNumId="7" w15:restartNumberingAfterBreak="0">
    <w:nsid w:val="FFFFFF82"/>
    <w:multiLevelType w:val="singleLevel"/>
    <w:tmpl w:val="BFE06E50"/>
    <w:lvl w:ilvl="0">
      <w:start w:val="1"/>
      <w:numFmt w:val="bullet"/>
      <w:lvlText w:val=""/>
      <w:lvlJc w:val="left"/>
      <w:pPr>
        <w:tabs>
          <w:tab w:val="num" w:pos="1080"/>
        </w:tabs>
        <w:ind w:left="1080" w:hanging="360"/>
      </w:pPr>
      <w:rPr>
        <w:rFonts w:ascii="Symbol" w:hAnsi="Symbol" w:hint="default"/>
      </w:rPr>
    </w:lvl>
  </w:abstractNum>
  <w:abstractNum w:abstractNumId="8" w15:restartNumberingAfterBreak="0">
    <w:nsid w:val="FFFFFF83"/>
    <w:multiLevelType w:val="singleLevel"/>
    <w:tmpl w:val="C388EC32"/>
    <w:lvl w:ilvl="0">
      <w:start w:val="1"/>
      <w:numFmt w:val="bullet"/>
      <w:lvlText w:val=""/>
      <w:lvlJc w:val="left"/>
      <w:pPr>
        <w:tabs>
          <w:tab w:val="num" w:pos="720"/>
        </w:tabs>
        <w:ind w:left="720" w:hanging="360"/>
      </w:pPr>
      <w:rPr>
        <w:rFonts w:ascii="Symbol" w:hAnsi="Symbol" w:hint="default"/>
      </w:rPr>
    </w:lvl>
  </w:abstractNum>
  <w:abstractNum w:abstractNumId="9" w15:restartNumberingAfterBreak="0">
    <w:nsid w:val="FFFFFF88"/>
    <w:multiLevelType w:val="singleLevel"/>
    <w:tmpl w:val="7576CBB0"/>
    <w:lvl w:ilvl="0">
      <w:start w:val="1"/>
      <w:numFmt w:val="decimal"/>
      <w:lvlText w:val="%1."/>
      <w:lvlJc w:val="left"/>
      <w:pPr>
        <w:tabs>
          <w:tab w:val="num" w:pos="360"/>
        </w:tabs>
        <w:ind w:left="360" w:hanging="360"/>
      </w:pPr>
    </w:lvl>
  </w:abstractNum>
  <w:abstractNum w:abstractNumId="10" w15:restartNumberingAfterBreak="0">
    <w:nsid w:val="FFFFFF89"/>
    <w:multiLevelType w:val="singleLevel"/>
    <w:tmpl w:val="D7C8D072"/>
    <w:lvl w:ilvl="0">
      <w:start w:val="1"/>
      <w:numFmt w:val="bullet"/>
      <w:lvlText w:val=""/>
      <w:lvlJc w:val="left"/>
      <w:pPr>
        <w:tabs>
          <w:tab w:val="num" w:pos="360"/>
        </w:tabs>
        <w:ind w:left="360" w:hanging="360"/>
      </w:pPr>
      <w:rPr>
        <w:rFonts w:ascii="Symbol" w:hAnsi="Symbol" w:hint="default"/>
      </w:rPr>
    </w:lvl>
  </w:abstractNum>
  <w:abstractNum w:abstractNumId="11" w15:restartNumberingAfterBreak="0">
    <w:nsid w:val="09E83308"/>
    <w:multiLevelType w:val="hybridMultilevel"/>
    <w:tmpl w:val="8DE87A7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117F5E7F"/>
    <w:multiLevelType w:val="hybridMultilevel"/>
    <w:tmpl w:val="C48840F6"/>
    <w:lvl w:ilvl="0" w:tplc="C7AA6CB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155A5B6F"/>
    <w:multiLevelType w:val="hybridMultilevel"/>
    <w:tmpl w:val="FBCA0F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15:restartNumberingAfterBreak="0">
    <w:nsid w:val="16CB1DCC"/>
    <w:multiLevelType w:val="hybridMultilevel"/>
    <w:tmpl w:val="9872C942"/>
    <w:lvl w:ilvl="0" w:tplc="8DB6EF0E">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5" w15:restartNumberingAfterBreak="0">
    <w:nsid w:val="177E685C"/>
    <w:multiLevelType w:val="hybridMultilevel"/>
    <w:tmpl w:val="70CCE4EE"/>
    <w:lvl w:ilvl="0" w:tplc="CDC8168C">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1A461618"/>
    <w:multiLevelType w:val="hybridMultilevel"/>
    <w:tmpl w:val="E1DE931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1A96300F"/>
    <w:multiLevelType w:val="hybridMultilevel"/>
    <w:tmpl w:val="CD00254E"/>
    <w:lvl w:ilvl="0" w:tplc="7D7677BC">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1B762F18"/>
    <w:multiLevelType w:val="hybridMultilevel"/>
    <w:tmpl w:val="F81CEE18"/>
    <w:lvl w:ilvl="0" w:tplc="55E809D8">
      <w:start w:val="1"/>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1E0309CC"/>
    <w:multiLevelType w:val="hybridMultilevel"/>
    <w:tmpl w:val="72EE7E9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0" w15:restartNumberingAfterBreak="0">
    <w:nsid w:val="2514318E"/>
    <w:multiLevelType w:val="hybridMultilevel"/>
    <w:tmpl w:val="4248321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255452B5"/>
    <w:multiLevelType w:val="hybridMultilevel"/>
    <w:tmpl w:val="C6205FB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2" w15:restartNumberingAfterBreak="0">
    <w:nsid w:val="345B35B7"/>
    <w:multiLevelType w:val="hybridMultilevel"/>
    <w:tmpl w:val="672C9B7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3" w15:restartNumberingAfterBreak="0">
    <w:nsid w:val="3DC56EDB"/>
    <w:multiLevelType w:val="hybridMultilevel"/>
    <w:tmpl w:val="38463A6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44193D2C"/>
    <w:multiLevelType w:val="hybridMultilevel"/>
    <w:tmpl w:val="47864406"/>
    <w:lvl w:ilvl="0" w:tplc="04090019">
      <w:start w:val="1"/>
      <w:numFmt w:val="lowerLetter"/>
      <w:lvlText w:val="%1."/>
      <w:lvlJc w:val="left"/>
      <w:pPr>
        <w:ind w:left="720" w:hanging="360"/>
      </w:pPr>
      <w:rPr>
        <w:rFonts w:hint="default"/>
      </w:r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48A35402"/>
    <w:multiLevelType w:val="hybridMultilevel"/>
    <w:tmpl w:val="7428BCE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4F69427D"/>
    <w:multiLevelType w:val="hybridMultilevel"/>
    <w:tmpl w:val="06D473E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15:restartNumberingAfterBreak="0">
    <w:nsid w:val="521659A7"/>
    <w:multiLevelType w:val="hybridMultilevel"/>
    <w:tmpl w:val="7146F8E8"/>
    <w:lvl w:ilvl="0" w:tplc="605E639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8" w15:restartNumberingAfterBreak="0">
    <w:nsid w:val="55DB7C1B"/>
    <w:multiLevelType w:val="hybridMultilevel"/>
    <w:tmpl w:val="3CB6712C"/>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9" w15:restartNumberingAfterBreak="0">
    <w:nsid w:val="58DB112C"/>
    <w:multiLevelType w:val="hybridMultilevel"/>
    <w:tmpl w:val="BA5CF1A8"/>
    <w:lvl w:ilvl="0" w:tplc="62105A68">
      <w:start w:val="1"/>
      <w:numFmt w:val="bullet"/>
      <w:lvlText w:val="-"/>
      <w:lvlJc w:val="left"/>
      <w:pPr>
        <w:ind w:left="1080" w:hanging="360"/>
      </w:pPr>
      <w:rPr>
        <w:rFonts w:ascii="Calibri" w:eastAsiaTheme="minorHAnsi" w:hAnsi="Calibri" w:cs="Calibri"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0" w15:restartNumberingAfterBreak="0">
    <w:nsid w:val="591D7265"/>
    <w:multiLevelType w:val="hybridMultilevel"/>
    <w:tmpl w:val="7BCE358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1" w15:restartNumberingAfterBreak="0">
    <w:nsid w:val="593B7DA2"/>
    <w:multiLevelType w:val="hybridMultilevel"/>
    <w:tmpl w:val="789C94B2"/>
    <w:lvl w:ilvl="0" w:tplc="092AE284">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2" w15:restartNumberingAfterBreak="0">
    <w:nsid w:val="5C903F94"/>
    <w:multiLevelType w:val="hybridMultilevel"/>
    <w:tmpl w:val="A8EAA2C4"/>
    <w:lvl w:ilvl="0" w:tplc="A2B8E26A">
      <w:start w:val="1"/>
      <w:numFmt w:val="bullet"/>
      <w:lvlText w:val="-"/>
      <w:lvlJc w:val="left"/>
      <w:pPr>
        <w:ind w:left="720" w:hanging="360"/>
      </w:pPr>
      <w:rPr>
        <w:rFonts w:ascii="Calibri" w:eastAsiaTheme="majorEastAsia"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3" w15:restartNumberingAfterBreak="0">
    <w:nsid w:val="5F7C5433"/>
    <w:multiLevelType w:val="hybridMultilevel"/>
    <w:tmpl w:val="F5BE2C6E"/>
    <w:lvl w:ilvl="0" w:tplc="F1D4F0F8">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4" w15:restartNumberingAfterBreak="0">
    <w:nsid w:val="6B3823ED"/>
    <w:multiLevelType w:val="hybridMultilevel"/>
    <w:tmpl w:val="582AC0C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5" w15:restartNumberingAfterBreak="0">
    <w:nsid w:val="6EDD6B28"/>
    <w:multiLevelType w:val="hybridMultilevel"/>
    <w:tmpl w:val="F6D887FC"/>
    <w:lvl w:ilvl="0" w:tplc="7C1E01F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6" w15:restartNumberingAfterBreak="0">
    <w:nsid w:val="70E43BAF"/>
    <w:multiLevelType w:val="hybridMultilevel"/>
    <w:tmpl w:val="2A3497D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7" w15:restartNumberingAfterBreak="0">
    <w:nsid w:val="727D7D37"/>
    <w:multiLevelType w:val="hybridMultilevel"/>
    <w:tmpl w:val="65C4817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8" w15:restartNumberingAfterBreak="0">
    <w:nsid w:val="74604637"/>
    <w:multiLevelType w:val="hybridMultilevel"/>
    <w:tmpl w:val="D5884D02"/>
    <w:lvl w:ilvl="0" w:tplc="CEA064F0">
      <w:start w:val="2"/>
      <w:numFmt w:val="bullet"/>
      <w:lvlText w:val="-"/>
      <w:lvlJc w:val="left"/>
      <w:pPr>
        <w:ind w:left="720" w:hanging="360"/>
      </w:pPr>
      <w:rPr>
        <w:rFonts w:ascii="Calibri" w:eastAsiaTheme="minorHAnsi" w:hAnsi="Calibri" w:cstheme="minorHAns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9" w15:restartNumberingAfterBreak="0">
    <w:nsid w:val="76A61AE0"/>
    <w:multiLevelType w:val="hybridMultilevel"/>
    <w:tmpl w:val="25688EA4"/>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0" w15:restartNumberingAfterBreak="0">
    <w:nsid w:val="77136938"/>
    <w:multiLevelType w:val="hybridMultilevel"/>
    <w:tmpl w:val="DC960D9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1" w15:restartNumberingAfterBreak="0">
    <w:nsid w:val="7787351A"/>
    <w:multiLevelType w:val="hybridMultilevel"/>
    <w:tmpl w:val="66C405B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2" w15:restartNumberingAfterBreak="0">
    <w:nsid w:val="7E1A1130"/>
    <w:multiLevelType w:val="hybridMultilevel"/>
    <w:tmpl w:val="517A24EC"/>
    <w:lvl w:ilvl="0" w:tplc="080C0D72">
      <w:start w:val="1"/>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3" w15:restartNumberingAfterBreak="0">
    <w:nsid w:val="7F802B50"/>
    <w:multiLevelType w:val="hybridMultilevel"/>
    <w:tmpl w:val="98D48426"/>
    <w:lvl w:ilvl="0" w:tplc="38F8EE88">
      <w:start w:val="2"/>
      <w:numFmt w:val="bullet"/>
      <w:lvlText w:val="-"/>
      <w:lvlJc w:val="left"/>
      <w:pPr>
        <w:ind w:left="720" w:hanging="360"/>
      </w:pPr>
      <w:rPr>
        <w:rFonts w:ascii="Calibri" w:eastAsiaTheme="minorHAnsi" w:hAnsi="Calibri" w:cs="Calibr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445924755">
    <w:abstractNumId w:val="23"/>
  </w:num>
  <w:num w:numId="2" w16cid:durableId="606734961">
    <w:abstractNumId w:val="10"/>
  </w:num>
  <w:num w:numId="3" w16cid:durableId="70005119">
    <w:abstractNumId w:val="8"/>
  </w:num>
  <w:num w:numId="4" w16cid:durableId="1066223148">
    <w:abstractNumId w:val="7"/>
  </w:num>
  <w:num w:numId="5" w16cid:durableId="1444037283">
    <w:abstractNumId w:val="6"/>
  </w:num>
  <w:num w:numId="6" w16cid:durableId="3870069">
    <w:abstractNumId w:val="5"/>
  </w:num>
  <w:num w:numId="7" w16cid:durableId="294065057">
    <w:abstractNumId w:val="9"/>
  </w:num>
  <w:num w:numId="8" w16cid:durableId="1343820750">
    <w:abstractNumId w:val="4"/>
  </w:num>
  <w:num w:numId="9" w16cid:durableId="856886587">
    <w:abstractNumId w:val="3"/>
  </w:num>
  <w:num w:numId="10" w16cid:durableId="1717973894">
    <w:abstractNumId w:val="2"/>
  </w:num>
  <w:num w:numId="11" w16cid:durableId="1674337992">
    <w:abstractNumId w:val="1"/>
  </w:num>
  <w:num w:numId="12" w16cid:durableId="1104615419">
    <w:abstractNumId w:val="0"/>
  </w:num>
  <w:num w:numId="13" w16cid:durableId="1667317916">
    <w:abstractNumId w:val="36"/>
  </w:num>
  <w:num w:numId="14" w16cid:durableId="842475671">
    <w:abstractNumId w:val="21"/>
  </w:num>
  <w:num w:numId="15" w16cid:durableId="103497816">
    <w:abstractNumId w:val="28"/>
  </w:num>
  <w:num w:numId="16" w16cid:durableId="751703453">
    <w:abstractNumId w:val="13"/>
  </w:num>
  <w:num w:numId="17" w16cid:durableId="163397612">
    <w:abstractNumId w:val="40"/>
  </w:num>
  <w:num w:numId="18" w16cid:durableId="922838580">
    <w:abstractNumId w:val="20"/>
  </w:num>
  <w:num w:numId="19" w16cid:durableId="37706823">
    <w:abstractNumId w:val="26"/>
  </w:num>
  <w:num w:numId="20" w16cid:durableId="762605251">
    <w:abstractNumId w:val="16"/>
  </w:num>
  <w:num w:numId="21" w16cid:durableId="1183133522">
    <w:abstractNumId w:val="37"/>
  </w:num>
  <w:num w:numId="22" w16cid:durableId="949631478">
    <w:abstractNumId w:val="30"/>
  </w:num>
  <w:num w:numId="23" w16cid:durableId="1211459017">
    <w:abstractNumId w:val="22"/>
  </w:num>
  <w:num w:numId="24" w16cid:durableId="968240615">
    <w:abstractNumId w:val="19"/>
  </w:num>
  <w:num w:numId="25" w16cid:durableId="328602985">
    <w:abstractNumId w:val="34"/>
  </w:num>
  <w:num w:numId="26" w16cid:durableId="1531527670">
    <w:abstractNumId w:val="25"/>
  </w:num>
  <w:num w:numId="27" w16cid:durableId="1933470199">
    <w:abstractNumId w:val="39"/>
  </w:num>
  <w:num w:numId="28" w16cid:durableId="1251892640">
    <w:abstractNumId w:val="11"/>
  </w:num>
  <w:num w:numId="29" w16cid:durableId="2027781271">
    <w:abstractNumId w:val="41"/>
  </w:num>
  <w:num w:numId="30" w16cid:durableId="2436438">
    <w:abstractNumId w:val="24"/>
  </w:num>
  <w:num w:numId="31" w16cid:durableId="1295452964">
    <w:abstractNumId w:val="42"/>
  </w:num>
  <w:num w:numId="32" w16cid:durableId="551499165">
    <w:abstractNumId w:val="35"/>
  </w:num>
  <w:num w:numId="33" w16cid:durableId="1978292751">
    <w:abstractNumId w:val="31"/>
  </w:num>
  <w:num w:numId="34" w16cid:durableId="164589506">
    <w:abstractNumId w:val="33"/>
  </w:num>
  <w:num w:numId="35" w16cid:durableId="1180508952">
    <w:abstractNumId w:val="29"/>
  </w:num>
  <w:num w:numId="36" w16cid:durableId="688456854">
    <w:abstractNumId w:val="17"/>
  </w:num>
  <w:num w:numId="37" w16cid:durableId="199167903">
    <w:abstractNumId w:val="14"/>
  </w:num>
  <w:num w:numId="38" w16cid:durableId="210315209">
    <w:abstractNumId w:val="43"/>
  </w:num>
  <w:num w:numId="39" w16cid:durableId="1050156382">
    <w:abstractNumId w:val="15"/>
  </w:num>
  <w:num w:numId="40" w16cid:durableId="1294798398">
    <w:abstractNumId w:val="12"/>
  </w:num>
  <w:num w:numId="41" w16cid:durableId="634682867">
    <w:abstractNumId w:val="27"/>
  </w:num>
  <w:num w:numId="42" w16cid:durableId="2106459206">
    <w:abstractNumId w:val="32"/>
  </w:num>
  <w:num w:numId="43" w16cid:durableId="723720016">
    <w:abstractNumId w:val="18"/>
  </w:num>
  <w:num w:numId="44" w16cid:durableId="1389888117">
    <w:abstractNumId w:val="38"/>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68"/>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A34FF"/>
    <w:rsid w:val="00007B48"/>
    <w:rsid w:val="00016E86"/>
    <w:rsid w:val="00023338"/>
    <w:rsid w:val="00045CF5"/>
    <w:rsid w:val="000550EF"/>
    <w:rsid w:val="000678F8"/>
    <w:rsid w:val="00071B31"/>
    <w:rsid w:val="000A2650"/>
    <w:rsid w:val="000B7C29"/>
    <w:rsid w:val="000C0614"/>
    <w:rsid w:val="000C2577"/>
    <w:rsid w:val="001117DC"/>
    <w:rsid w:val="00152FDE"/>
    <w:rsid w:val="001822A7"/>
    <w:rsid w:val="00193F37"/>
    <w:rsid w:val="00196511"/>
    <w:rsid w:val="001A5DDD"/>
    <w:rsid w:val="001D619F"/>
    <w:rsid w:val="001F255C"/>
    <w:rsid w:val="00200217"/>
    <w:rsid w:val="00204F4A"/>
    <w:rsid w:val="00217F28"/>
    <w:rsid w:val="0027637D"/>
    <w:rsid w:val="00280E63"/>
    <w:rsid w:val="00295F6B"/>
    <w:rsid w:val="002A1D9D"/>
    <w:rsid w:val="002A34FF"/>
    <w:rsid w:val="002A50FF"/>
    <w:rsid w:val="00317410"/>
    <w:rsid w:val="0034549E"/>
    <w:rsid w:val="00357A5F"/>
    <w:rsid w:val="00376C1B"/>
    <w:rsid w:val="003814FD"/>
    <w:rsid w:val="00393C37"/>
    <w:rsid w:val="00394CDD"/>
    <w:rsid w:val="003E5288"/>
    <w:rsid w:val="003F1068"/>
    <w:rsid w:val="00401975"/>
    <w:rsid w:val="00403A97"/>
    <w:rsid w:val="00430486"/>
    <w:rsid w:val="0043244A"/>
    <w:rsid w:val="00433446"/>
    <w:rsid w:val="00437E4B"/>
    <w:rsid w:val="00445E5E"/>
    <w:rsid w:val="004605F0"/>
    <w:rsid w:val="00475928"/>
    <w:rsid w:val="00476A69"/>
    <w:rsid w:val="004A4A4A"/>
    <w:rsid w:val="004B0BFC"/>
    <w:rsid w:val="004D4271"/>
    <w:rsid w:val="004E4FE2"/>
    <w:rsid w:val="004F3382"/>
    <w:rsid w:val="005375C0"/>
    <w:rsid w:val="00537A96"/>
    <w:rsid w:val="00542E85"/>
    <w:rsid w:val="00572656"/>
    <w:rsid w:val="00581B39"/>
    <w:rsid w:val="00591826"/>
    <w:rsid w:val="00596EFB"/>
    <w:rsid w:val="005A1A55"/>
    <w:rsid w:val="005A4CC3"/>
    <w:rsid w:val="005C4CAF"/>
    <w:rsid w:val="0061312E"/>
    <w:rsid w:val="0062352E"/>
    <w:rsid w:val="006255DB"/>
    <w:rsid w:val="00633D59"/>
    <w:rsid w:val="00660CE4"/>
    <w:rsid w:val="00671CAC"/>
    <w:rsid w:val="0069239E"/>
    <w:rsid w:val="007225C9"/>
    <w:rsid w:val="00731AB4"/>
    <w:rsid w:val="007441F0"/>
    <w:rsid w:val="00773C60"/>
    <w:rsid w:val="00777166"/>
    <w:rsid w:val="0079248A"/>
    <w:rsid w:val="007B6A6C"/>
    <w:rsid w:val="007C61EB"/>
    <w:rsid w:val="007E578A"/>
    <w:rsid w:val="00826601"/>
    <w:rsid w:val="00840355"/>
    <w:rsid w:val="00852ED9"/>
    <w:rsid w:val="008C3023"/>
    <w:rsid w:val="008F1C4A"/>
    <w:rsid w:val="00934A15"/>
    <w:rsid w:val="009423CF"/>
    <w:rsid w:val="00960F54"/>
    <w:rsid w:val="00972CB8"/>
    <w:rsid w:val="00981019"/>
    <w:rsid w:val="009849FD"/>
    <w:rsid w:val="0099446C"/>
    <w:rsid w:val="009E2719"/>
    <w:rsid w:val="00A275E0"/>
    <w:rsid w:val="00A31A50"/>
    <w:rsid w:val="00A34154"/>
    <w:rsid w:val="00A41C7F"/>
    <w:rsid w:val="00A4645F"/>
    <w:rsid w:val="00A85B8E"/>
    <w:rsid w:val="00AE114C"/>
    <w:rsid w:val="00AE290E"/>
    <w:rsid w:val="00AE4670"/>
    <w:rsid w:val="00AE6137"/>
    <w:rsid w:val="00AE784F"/>
    <w:rsid w:val="00AF4698"/>
    <w:rsid w:val="00B43CCC"/>
    <w:rsid w:val="00BA26FB"/>
    <w:rsid w:val="00BB06A1"/>
    <w:rsid w:val="00BB118D"/>
    <w:rsid w:val="00BD0DC3"/>
    <w:rsid w:val="00BD554E"/>
    <w:rsid w:val="00BE61A7"/>
    <w:rsid w:val="00C27636"/>
    <w:rsid w:val="00C8394E"/>
    <w:rsid w:val="00C92263"/>
    <w:rsid w:val="00CA6F32"/>
    <w:rsid w:val="00CC02C7"/>
    <w:rsid w:val="00CD34CD"/>
    <w:rsid w:val="00CE49A9"/>
    <w:rsid w:val="00CE6CB9"/>
    <w:rsid w:val="00CF2097"/>
    <w:rsid w:val="00D26C59"/>
    <w:rsid w:val="00D66D1E"/>
    <w:rsid w:val="00D91808"/>
    <w:rsid w:val="00D92989"/>
    <w:rsid w:val="00DF0067"/>
    <w:rsid w:val="00E04717"/>
    <w:rsid w:val="00E16C41"/>
    <w:rsid w:val="00E40344"/>
    <w:rsid w:val="00E50616"/>
    <w:rsid w:val="00E57CA2"/>
    <w:rsid w:val="00E614D6"/>
    <w:rsid w:val="00E730CE"/>
    <w:rsid w:val="00E770EA"/>
    <w:rsid w:val="00E878E5"/>
    <w:rsid w:val="00EC1E0A"/>
    <w:rsid w:val="00ED41C1"/>
    <w:rsid w:val="00EE3120"/>
    <w:rsid w:val="00F0286B"/>
    <w:rsid w:val="00F354E8"/>
    <w:rsid w:val="00F51AF4"/>
    <w:rsid w:val="00F73716"/>
    <w:rsid w:val="00F77E1D"/>
    <w:rsid w:val="00F866B2"/>
    <w:rsid w:val="00FA7D66"/>
    <w:rsid w:val="00FB7B26"/>
    <w:rsid w:val="00FC42B4"/>
    <w:rsid w:val="00FD758B"/>
    <w:rsid w:val="00FE7F31"/>
    <w:rsid w:val="00FF2C9E"/>
    <w:rsid w:val="00FF5FB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8F97F51"/>
  <w15:docId w15:val="{FE1C7A8B-DAB4-4877-9682-16958DFFD4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Verdana" w:eastAsia="Times New Roman" w:hAnsi="Verdana" w:cs="Times New Roman"/>
        <w:sz w:val="22"/>
        <w:szCs w:val="22"/>
        <w:lang w:val="en-US" w:eastAsia="en-US" w:bidi="ar-SA"/>
      </w:rPr>
    </w:rPrDefault>
    <w:pPrDefault>
      <w:pPr>
        <w:spacing w:after="120" w:line="276" w:lineRule="auto"/>
      </w:pPr>
    </w:pPrDefault>
  </w:docDefaults>
  <w:latentStyles w:defLockedState="0" w:defUIPriority="99" w:defSemiHidden="0" w:defUnhideWhenUsed="0" w:defQFormat="0" w:count="376">
    <w:lsdException w:name="Normal" w:uiPriority="4" w:qFormat="1"/>
    <w:lsdException w:name="heading 1" w:uiPriority="0" w:qFormat="1"/>
    <w:lsdException w:name="heading 2" w:semiHidden="1" w:uiPriority="1" w:unhideWhenUsed="1" w:qFormat="1"/>
    <w:lsdException w:name="heading 3" w:semiHidden="1" w:uiPriority="2" w:unhideWhenUsed="1" w:qFormat="1"/>
    <w:lsdException w:name="heading 4" w:semiHidden="1" w:uiPriority="3"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5"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aliases w:val="Normal/Card"/>
    <w:uiPriority w:val="4"/>
    <w:qFormat/>
    <w:rsid w:val="002A34FF"/>
    <w:pPr>
      <w:spacing w:after="160" w:line="259" w:lineRule="auto"/>
    </w:pPr>
    <w:rPr>
      <w:rFonts w:ascii="Calibri" w:eastAsiaTheme="minorHAnsi" w:hAnsi="Calibri" w:cstheme="minorBidi"/>
    </w:rPr>
  </w:style>
  <w:style w:type="paragraph" w:styleId="Heading1">
    <w:name w:val="heading 1"/>
    <w:aliases w:val="Pocket"/>
    <w:basedOn w:val="Normal"/>
    <w:next w:val="Normal"/>
    <w:link w:val="Heading1Char"/>
    <w:qFormat/>
    <w:rsid w:val="00357A5F"/>
    <w:pPr>
      <w:keepNext/>
      <w:keepLines/>
      <w:pageBreakBefore/>
      <w:spacing w:before="120"/>
      <w:outlineLvl w:val="0"/>
    </w:pPr>
    <w:rPr>
      <w:rFonts w:eastAsiaTheme="majorEastAsia" w:cstheme="majorBidi"/>
      <w:b/>
      <w:bCs/>
      <w:color w:val="000000" w:themeColor="text1"/>
      <w:sz w:val="32"/>
      <w:szCs w:val="28"/>
    </w:rPr>
  </w:style>
  <w:style w:type="paragraph" w:styleId="Heading2">
    <w:name w:val="heading 2"/>
    <w:aliases w:val="Hat"/>
    <w:basedOn w:val="Normal"/>
    <w:next w:val="Normal"/>
    <w:link w:val="Heading2Char"/>
    <w:uiPriority w:val="1"/>
    <w:unhideWhenUsed/>
    <w:qFormat/>
    <w:rsid w:val="00357A5F"/>
    <w:pPr>
      <w:keepNext/>
      <w:keepLines/>
      <w:pageBreakBefore/>
      <w:jc w:val="center"/>
      <w:outlineLvl w:val="1"/>
    </w:pPr>
    <w:rPr>
      <w:rFonts w:eastAsiaTheme="majorEastAsia" w:cstheme="majorBidi"/>
      <w:b/>
      <w:bCs/>
      <w:sz w:val="28"/>
      <w:szCs w:val="26"/>
    </w:rPr>
  </w:style>
  <w:style w:type="paragraph" w:styleId="Heading3">
    <w:name w:val="heading 3"/>
    <w:aliases w:val="Block,Char Char Char Char Char Char Char,Heading 3 Char Char,3: Cite,Index Headers,Bold Cite,Heading 3 Char1 Char Char,Citation Char Char Char Char,Citation Char1 Char Char,Heading 3 Char Char1,Text 7,Block Writing,Underline Style,Char Char"/>
    <w:basedOn w:val="Normal"/>
    <w:next w:val="Normal"/>
    <w:link w:val="Heading3Char"/>
    <w:autoRedefine/>
    <w:uiPriority w:val="2"/>
    <w:unhideWhenUsed/>
    <w:qFormat/>
    <w:rsid w:val="00A85B8E"/>
    <w:pPr>
      <w:keepNext/>
      <w:keepLines/>
      <w:pageBreakBefore/>
      <w:spacing w:before="200"/>
      <w:outlineLvl w:val="2"/>
    </w:pPr>
    <w:rPr>
      <w:rFonts w:eastAsiaTheme="majorEastAsia" w:cstheme="majorBidi"/>
      <w:b/>
      <w:bCs/>
      <w:sz w:val="28"/>
    </w:rPr>
  </w:style>
  <w:style w:type="paragraph" w:styleId="Heading4">
    <w:name w:val="heading 4"/>
    <w:aliases w:val="Tag,Big card,body,small text,Normal Tag,heading 2,Ch,no read,No Spacing12,No Spacing211,No Spacing2111,Heading 2 Char2 Char,Heading 2 Char1 Char Char,small space,No Spacing1,No Spacing11,No Spacing111,No Spacing112,No Spacing1121,TAG,ta,T, Ch"/>
    <w:basedOn w:val="Normal"/>
    <w:next w:val="Normal"/>
    <w:link w:val="Heading4Char"/>
    <w:uiPriority w:val="3"/>
    <w:unhideWhenUsed/>
    <w:qFormat/>
    <w:rsid w:val="00357A5F"/>
    <w:pPr>
      <w:keepNext/>
      <w:keepLines/>
      <w:spacing w:before="200"/>
      <w:outlineLvl w:val="3"/>
    </w:pPr>
    <w:rPr>
      <w:rFonts w:eastAsiaTheme="majorEastAsia" w:cstheme="majorBidi"/>
      <w:b/>
      <w:bCs/>
      <w:iCs/>
      <w:sz w:val="24"/>
    </w:rPr>
  </w:style>
  <w:style w:type="paragraph" w:styleId="Heading5">
    <w:name w:val="heading 5"/>
    <w:basedOn w:val="Normal"/>
    <w:next w:val="Normal"/>
    <w:link w:val="Heading5Char"/>
    <w:uiPriority w:val="9"/>
    <w:semiHidden/>
    <w:unhideWhenUsed/>
    <w:qFormat/>
    <w:rsid w:val="002A34FF"/>
    <w:pPr>
      <w:keepNext/>
      <w:keepLines/>
      <w:spacing w:before="200" w:line="256" w:lineRule="auto"/>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qFormat/>
    <w:rsid w:val="002A34FF"/>
    <w:pPr>
      <w:keepNext/>
      <w:keepLines/>
      <w:spacing w:before="40"/>
      <w:outlineLvl w:val="5"/>
    </w:pPr>
    <w:rPr>
      <w:rFonts w:asciiTheme="majorHAnsi" w:eastAsiaTheme="majorEastAsia" w:hAnsiTheme="majorHAnsi" w:cstheme="majorBidi"/>
      <w:color w:val="243F60" w:themeColor="accent1" w:themeShade="7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Pocket Char"/>
    <w:basedOn w:val="DefaultParagraphFont"/>
    <w:link w:val="Heading1"/>
    <w:rsid w:val="00357A5F"/>
    <w:rPr>
      <w:rFonts w:ascii="Calibri" w:eastAsiaTheme="majorEastAsia" w:hAnsi="Calibri" w:cstheme="majorBidi"/>
      <w:b/>
      <w:bCs/>
      <w:color w:val="000000" w:themeColor="text1"/>
      <w:sz w:val="32"/>
      <w:szCs w:val="28"/>
    </w:rPr>
  </w:style>
  <w:style w:type="paragraph" w:styleId="TOC2">
    <w:name w:val="toc 2"/>
    <w:basedOn w:val="Normal"/>
    <w:next w:val="Normal"/>
    <w:autoRedefine/>
    <w:uiPriority w:val="39"/>
    <w:rsid w:val="00E730CE"/>
    <w:pPr>
      <w:ind w:left="202"/>
    </w:pPr>
    <w:rPr>
      <w:b/>
      <w:szCs w:val="20"/>
    </w:rPr>
  </w:style>
  <w:style w:type="character" w:customStyle="1" w:styleId="Heading2Char">
    <w:name w:val="Heading 2 Char"/>
    <w:aliases w:val="Hat Char"/>
    <w:basedOn w:val="DefaultParagraphFont"/>
    <w:link w:val="Heading2"/>
    <w:uiPriority w:val="1"/>
    <w:rsid w:val="00357A5F"/>
    <w:rPr>
      <w:rFonts w:ascii="Calibri" w:eastAsiaTheme="majorEastAsia" w:hAnsi="Calibri" w:cstheme="majorBidi"/>
      <w:b/>
      <w:bCs/>
      <w:sz w:val="28"/>
      <w:szCs w:val="26"/>
    </w:rPr>
  </w:style>
  <w:style w:type="character" w:customStyle="1" w:styleId="Heading3Char">
    <w:name w:val="Heading 3 Char"/>
    <w:aliases w:val="Block Char,Char Char Char Char Char Char Char Char,Heading 3 Char Char Char,3: Cite Char,Index Headers Char,Bold Cite Char1,Heading 3 Char1 Char Char Char,Citation Char Char Char Char Char,Citation Char1 Char Char Char,Text 7 Char"/>
    <w:basedOn w:val="DefaultParagraphFont"/>
    <w:link w:val="Heading3"/>
    <w:uiPriority w:val="2"/>
    <w:rsid w:val="00A85B8E"/>
    <w:rPr>
      <w:rFonts w:ascii="Calibri" w:eastAsiaTheme="majorEastAsia" w:hAnsi="Calibri" w:cstheme="majorBidi"/>
      <w:b/>
      <w:bCs/>
      <w:sz w:val="28"/>
    </w:rPr>
  </w:style>
  <w:style w:type="character" w:customStyle="1" w:styleId="Heading4Char">
    <w:name w:val="Heading 4 Char"/>
    <w:aliases w:val="Tag Char,Big card Char,body Char,small text Char,Normal Tag Char,heading 2 Char,Ch Char,no read Char,No Spacing12 Char,No Spacing211 Char,No Spacing2111 Char,Heading 2 Char2 Char Char1,Heading 2 Char1 Char Char Char1,small space Char"/>
    <w:basedOn w:val="DefaultParagraphFont"/>
    <w:link w:val="Heading4"/>
    <w:uiPriority w:val="3"/>
    <w:rsid w:val="00357A5F"/>
    <w:rPr>
      <w:rFonts w:ascii="Calibri" w:eastAsiaTheme="majorEastAsia" w:hAnsi="Calibri" w:cstheme="majorBidi"/>
      <w:b/>
      <w:bCs/>
      <w:iCs/>
      <w:sz w:val="24"/>
    </w:rPr>
  </w:style>
  <w:style w:type="character" w:customStyle="1" w:styleId="Heading5Char">
    <w:name w:val="Heading 5 Char"/>
    <w:basedOn w:val="DefaultParagraphFont"/>
    <w:link w:val="Heading5"/>
    <w:uiPriority w:val="9"/>
    <w:semiHidden/>
    <w:rsid w:val="002A34F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2A34FF"/>
    <w:rPr>
      <w:rFonts w:asciiTheme="majorHAnsi" w:eastAsiaTheme="majorEastAsia" w:hAnsiTheme="majorHAnsi" w:cstheme="majorBidi"/>
      <w:color w:val="243F60" w:themeColor="accent1" w:themeShade="7F"/>
    </w:rPr>
  </w:style>
  <w:style w:type="character" w:styleId="Emphasis">
    <w:name w:val="Emphasis"/>
    <w:aliases w:val="Evidence,Minimized,minimized,Highlighted,tag2,Size 10,emphasis in card,CD Card,ED - Tag,Underlined,emphasis,Bold Underline,Emphasis!!,small,Qualifications,normal card text,qualifications in card,qualifications,Shrunk,bold underline,Box,Style1"/>
    <w:basedOn w:val="DefaultParagraphFont"/>
    <w:uiPriority w:val="20"/>
    <w:qFormat/>
    <w:rsid w:val="002A34FF"/>
    <w:rPr>
      <w:rFonts w:ascii="Calibri" w:hAnsi="Calibri"/>
      <w:b/>
      <w:i w:val="0"/>
      <w:iCs/>
      <w:sz w:val="22"/>
      <w:u w:val="single"/>
      <w:bdr w:val="none" w:sz="0" w:space="0" w:color="auto"/>
    </w:rPr>
  </w:style>
  <w:style w:type="character" w:customStyle="1" w:styleId="StyleBold">
    <w:name w:val="Style Bold"/>
    <w:basedOn w:val="DefaultParagraphFont"/>
    <w:uiPriority w:val="9"/>
    <w:semiHidden/>
    <w:rsid w:val="002A34FF"/>
    <w:rPr>
      <w:b/>
      <w:bCs/>
    </w:rPr>
  </w:style>
  <w:style w:type="character" w:customStyle="1" w:styleId="StyleBoldUnderline">
    <w:name w:val="Style Bold Underline"/>
    <w:aliases w:val="Underline,Style Underline,Intense Emphasis1,Style,apple-style-span + 6 pt,Bold,Kern at 16 pt,Intense Emphasis11,Intense Emphasis2,HHeading 3 + 12 pt,Bold Cite Char,Citation Char Char Char,ci,c,Intense Emphasis111,Intense Emphasis3"/>
    <w:basedOn w:val="DefaultParagraphFont"/>
    <w:uiPriority w:val="1"/>
    <w:qFormat/>
    <w:rsid w:val="002A34FF"/>
    <w:rPr>
      <w:b w:val="0"/>
      <w:sz w:val="22"/>
      <w:u w:val="single"/>
    </w:rPr>
  </w:style>
  <w:style w:type="character" w:customStyle="1" w:styleId="StyleStyleBold12pt">
    <w:name w:val="Style Style Bold + 12 pt"/>
    <w:aliases w:val="Cite,Style 13 pt Bold,Style Style Bold,Style Style Bold + 12pt,Style Style + 12 pt,Style Style Bo... +,Old Cite,Style Style Bold + 10 pt,tagld + 12 pt,Style Style Bold + 13 pt,Style Style Bold + 11 pt,tag + 12 pt,Not...,Not."/>
    <w:basedOn w:val="DefaultParagraphFont"/>
    <w:uiPriority w:val="1"/>
    <w:qFormat/>
    <w:rsid w:val="00C27636"/>
    <w:rPr>
      <w:b/>
      <w:bCs/>
      <w:sz w:val="24"/>
      <w:u w:val="none"/>
    </w:rPr>
  </w:style>
  <w:style w:type="paragraph" w:styleId="Header">
    <w:name w:val="header"/>
    <w:basedOn w:val="Normal"/>
    <w:link w:val="HeaderChar"/>
    <w:uiPriority w:val="99"/>
    <w:semiHidden/>
    <w:rsid w:val="002A34FF"/>
    <w:pPr>
      <w:tabs>
        <w:tab w:val="center" w:pos="4680"/>
        <w:tab w:val="right" w:pos="9360"/>
      </w:tabs>
    </w:pPr>
  </w:style>
  <w:style w:type="character" w:customStyle="1" w:styleId="HeaderChar">
    <w:name w:val="Header Char"/>
    <w:basedOn w:val="DefaultParagraphFont"/>
    <w:link w:val="Header"/>
    <w:uiPriority w:val="99"/>
    <w:semiHidden/>
    <w:rsid w:val="002A34FF"/>
    <w:rPr>
      <w:rFonts w:ascii="Calibri" w:eastAsiaTheme="minorHAnsi" w:hAnsi="Calibri" w:cstheme="minorBidi"/>
    </w:rPr>
  </w:style>
  <w:style w:type="paragraph" w:styleId="Footer">
    <w:name w:val="footer"/>
    <w:basedOn w:val="Normal"/>
    <w:link w:val="FooterChar"/>
    <w:uiPriority w:val="99"/>
    <w:rsid w:val="002A34FF"/>
    <w:pPr>
      <w:tabs>
        <w:tab w:val="center" w:pos="4680"/>
        <w:tab w:val="right" w:pos="9360"/>
      </w:tabs>
    </w:pPr>
  </w:style>
  <w:style w:type="character" w:customStyle="1" w:styleId="FooterChar">
    <w:name w:val="Footer Char"/>
    <w:basedOn w:val="DefaultParagraphFont"/>
    <w:link w:val="Footer"/>
    <w:uiPriority w:val="99"/>
    <w:rsid w:val="002A34FF"/>
    <w:rPr>
      <w:rFonts w:ascii="Calibri" w:eastAsiaTheme="minorHAnsi" w:hAnsi="Calibri" w:cstheme="minorBidi"/>
    </w:rPr>
  </w:style>
  <w:style w:type="character" w:styleId="Hyperlink">
    <w:name w:val="Hyperlink"/>
    <w:aliases w:val="heading 1 (block title),Important,Read,Card Text,Internet Link,Analytic Text"/>
    <w:basedOn w:val="DefaultParagraphFont"/>
    <w:uiPriority w:val="99"/>
    <w:unhideWhenUsed/>
    <w:rsid w:val="002A34FF"/>
    <w:rPr>
      <w:color w:val="auto"/>
      <w:u w:val="none"/>
    </w:rPr>
  </w:style>
  <w:style w:type="character" w:styleId="FollowedHyperlink">
    <w:name w:val="FollowedHyperlink"/>
    <w:basedOn w:val="DefaultParagraphFont"/>
    <w:uiPriority w:val="99"/>
    <w:semiHidden/>
    <w:unhideWhenUsed/>
    <w:rsid w:val="002A34FF"/>
    <w:rPr>
      <w:color w:val="auto"/>
      <w:u w:val="none"/>
    </w:rPr>
  </w:style>
  <w:style w:type="paragraph" w:styleId="ListParagraph">
    <w:name w:val="List Paragraph"/>
    <w:basedOn w:val="Normal"/>
    <w:uiPriority w:val="34"/>
    <w:qFormat/>
    <w:rsid w:val="002A34FF"/>
    <w:pPr>
      <w:ind w:left="720"/>
      <w:contextualSpacing/>
    </w:pPr>
  </w:style>
  <w:style w:type="paragraph" w:customStyle="1" w:styleId="Ol">
    <w:name w:val="Ol"/>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customStyle="1" w:styleId="Li">
    <w:name w:val="Li"/>
    <w:basedOn w:val="Normal"/>
    <w:rsid w:val="002A34FF"/>
    <w:pPr>
      <w:shd w:val="solid" w:color="FFFFFF" w:fill="auto"/>
    </w:pPr>
    <w:rPr>
      <w:rFonts w:ascii="Times New Roman" w:eastAsia="Times New Roman" w:hAnsi="Times New Roman" w:cs="Times New Roman"/>
      <w:sz w:val="24"/>
      <w:szCs w:val="24"/>
      <w:shd w:val="solid" w:color="FFFFFF" w:fill="auto"/>
      <w:lang w:val="ru-RU" w:eastAsia="ru-RU"/>
    </w:rPr>
  </w:style>
  <w:style w:type="paragraph" w:styleId="NormalWeb">
    <w:name w:val="Normal (Web)"/>
    <w:basedOn w:val="Normal"/>
    <w:uiPriority w:val="99"/>
    <w:unhideWhenUsed/>
    <w:rsid w:val="002A34FF"/>
    <w:pPr>
      <w:spacing w:before="100" w:beforeAutospacing="1" w:after="100" w:afterAutospacing="1"/>
    </w:pPr>
    <w:rPr>
      <w:rFonts w:ascii="Times New Roman" w:eastAsia="Times New Roman" w:hAnsi="Times New Roman" w:cs="Times New Roman"/>
      <w:sz w:val="24"/>
      <w:szCs w:val="24"/>
    </w:rPr>
  </w:style>
  <w:style w:type="paragraph" w:customStyle="1" w:styleId="tag">
    <w:name w:val="tag"/>
    <w:aliases w:val="No Spacing2,Tags,tags,No Spacing21,Debate Text,Read stuff,No Spacing1111,No Spacing3,Card Format,nonunderlined,Dont use,Tag and Cite,ClearFormatting,Card,No Spacing212,Very Small Text,No Spacing4"/>
    <w:basedOn w:val="Normal"/>
    <w:next w:val="Normal"/>
    <w:link w:val="tagChar"/>
    <w:autoRedefine/>
    <w:qFormat/>
    <w:rsid w:val="002A34FF"/>
    <w:rPr>
      <w:rFonts w:eastAsia="Times New Roman"/>
      <w:b/>
      <w:sz w:val="24"/>
      <w:szCs w:val="20"/>
    </w:rPr>
  </w:style>
  <w:style w:type="character" w:customStyle="1" w:styleId="tagChar">
    <w:name w:val="tag Char"/>
    <w:aliases w:val="TAG Char Char,TAG Char1,Heading 2 Char2 Char Char,Heading 2 Char1 Char Char Char,Heading 2 Char Char Char Char Char,Heading 2 Char Char1 Char Char,Heading 2 Char2 Char1,Heading 2 Char1 Char Char1,Heading 2 Char Char Char Char1,TAG Char,Char Ch"/>
    <w:link w:val="tag"/>
    <w:rsid w:val="002A34FF"/>
    <w:rPr>
      <w:rFonts w:ascii="Calibri" w:hAnsi="Calibri" w:cstheme="minorBidi"/>
      <w:b/>
      <w:sz w:val="24"/>
      <w:szCs w:val="20"/>
    </w:rPr>
  </w:style>
  <w:style w:type="paragraph" w:customStyle="1" w:styleId="card">
    <w:name w:val="card"/>
    <w:basedOn w:val="Normal"/>
    <w:next w:val="Normal"/>
    <w:link w:val="cardChar"/>
    <w:qFormat/>
    <w:rsid w:val="002A34FF"/>
    <w:pPr>
      <w:ind w:left="288" w:right="288"/>
    </w:pPr>
    <w:rPr>
      <w:rFonts w:eastAsia="Times New Roman"/>
    </w:rPr>
  </w:style>
  <w:style w:type="character" w:customStyle="1" w:styleId="cardChar">
    <w:name w:val="card Char"/>
    <w:link w:val="card"/>
    <w:rsid w:val="002A34FF"/>
    <w:rPr>
      <w:rFonts w:ascii="Calibri" w:hAnsi="Calibri" w:cstheme="minorBidi"/>
    </w:rPr>
  </w:style>
  <w:style w:type="character" w:customStyle="1" w:styleId="underline">
    <w:name w:val="underline"/>
    <w:link w:val="textbold"/>
    <w:qFormat/>
    <w:rsid w:val="002A34FF"/>
    <w:rPr>
      <w:rFonts w:ascii="Times New Roman" w:hAnsi="Times New Roman"/>
      <w:b/>
      <w:sz w:val="24"/>
      <w:u w:val="single"/>
    </w:rPr>
  </w:style>
  <w:style w:type="paragraph" w:customStyle="1" w:styleId="textbold">
    <w:name w:val="text bold"/>
    <w:basedOn w:val="Normal"/>
    <w:link w:val="underline"/>
    <w:qFormat/>
    <w:rsid w:val="002A34FF"/>
    <w:pPr>
      <w:ind w:left="720"/>
      <w:jc w:val="both"/>
    </w:pPr>
    <w:rPr>
      <w:rFonts w:ascii="Times New Roman" w:eastAsia="Times New Roman" w:hAnsi="Times New Roman" w:cs="Times New Roman"/>
      <w:b/>
      <w:sz w:val="24"/>
      <w:u w:val="single"/>
    </w:rPr>
  </w:style>
  <w:style w:type="character" w:customStyle="1" w:styleId="UnderlineBold">
    <w:name w:val="Underline + Bold"/>
    <w:uiPriority w:val="1"/>
    <w:qFormat/>
    <w:rsid w:val="002A34FF"/>
    <w:rPr>
      <w:b/>
      <w:sz w:val="24"/>
      <w:u w:val="single"/>
    </w:rPr>
  </w:style>
  <w:style w:type="character" w:customStyle="1" w:styleId="Emphasis2">
    <w:name w:val="Emphasis2"/>
    <w:rsid w:val="002A34FF"/>
    <w:rPr>
      <w:rFonts w:ascii="Franklin Gothic Heavy" w:hAnsi="Franklin Gothic Heavy"/>
      <w:iCs/>
      <w:u w:val="single"/>
    </w:rPr>
  </w:style>
  <w:style w:type="paragraph" w:customStyle="1" w:styleId="Citation">
    <w:name w:val="Citation"/>
    <w:basedOn w:val="Normal"/>
    <w:next w:val="Normal"/>
    <w:qFormat/>
    <w:rsid w:val="002A34FF"/>
    <w:pPr>
      <w:tabs>
        <w:tab w:val="left" w:pos="1440"/>
      </w:tabs>
    </w:pPr>
    <w:rPr>
      <w:b/>
      <w:sz w:val="24"/>
    </w:rPr>
  </w:style>
  <w:style w:type="character" w:customStyle="1" w:styleId="TitleChar">
    <w:name w:val="Title Char"/>
    <w:aliases w:val="Bold Underlined Char,UNDERLINE Char,Cites and Cards Char"/>
    <w:basedOn w:val="DefaultParagraphFont"/>
    <w:link w:val="Title"/>
    <w:uiPriority w:val="5"/>
    <w:qFormat/>
    <w:rsid w:val="002A34FF"/>
    <w:rPr>
      <w:rFonts w:ascii="Times New Roman" w:hAnsi="Times New Roman"/>
      <w:b/>
      <w:bCs/>
      <w:sz w:val="24"/>
      <w:u w:val="single"/>
    </w:rPr>
  </w:style>
  <w:style w:type="paragraph" w:styleId="Title">
    <w:name w:val="Title"/>
    <w:aliases w:val="Bold Underlined,UNDERLINE,Cites and Cards"/>
    <w:basedOn w:val="Normal"/>
    <w:next w:val="Normal"/>
    <w:link w:val="TitleChar"/>
    <w:uiPriority w:val="5"/>
    <w:qFormat/>
    <w:rsid w:val="002A34FF"/>
    <w:pPr>
      <w:pBdr>
        <w:bottom w:val="single" w:sz="8" w:space="4" w:color="4F81BD"/>
      </w:pBdr>
      <w:spacing w:after="300"/>
      <w:contextualSpacing/>
    </w:pPr>
    <w:rPr>
      <w:rFonts w:ascii="Times New Roman" w:eastAsia="Times New Roman" w:hAnsi="Times New Roman" w:cs="Times New Roman"/>
      <w:b/>
      <w:bCs/>
      <w:sz w:val="24"/>
      <w:u w:val="single"/>
    </w:rPr>
  </w:style>
  <w:style w:type="character" w:customStyle="1" w:styleId="TitleChar1">
    <w:name w:val="Title Char1"/>
    <w:basedOn w:val="DefaultParagraphFont"/>
    <w:uiPriority w:val="10"/>
    <w:rsid w:val="002A34FF"/>
    <w:rPr>
      <w:rFonts w:asciiTheme="majorHAnsi" w:eastAsiaTheme="majorEastAsia" w:hAnsiTheme="majorHAnsi" w:cstheme="majorBidi"/>
      <w:color w:val="17365D" w:themeColor="text2" w:themeShade="BF"/>
      <w:spacing w:val="5"/>
      <w:kern w:val="28"/>
      <w:sz w:val="52"/>
      <w:szCs w:val="52"/>
    </w:rPr>
  </w:style>
  <w:style w:type="character" w:customStyle="1" w:styleId="UnderlinedCard">
    <w:name w:val="Underlined Card"/>
    <w:rsid w:val="002A34FF"/>
    <w:rPr>
      <w:rFonts w:ascii="Arial Narrow" w:hAnsi="Arial Narrow"/>
      <w:sz w:val="22"/>
      <w:u w:val="single"/>
    </w:rPr>
  </w:style>
  <w:style w:type="character" w:customStyle="1" w:styleId="SourceBold">
    <w:name w:val="Source Bold"/>
    <w:rsid w:val="002A34FF"/>
    <w:rPr>
      <w:rFonts w:ascii="Arial Narrow" w:hAnsi="Arial Narrow"/>
      <w:b/>
      <w:sz w:val="24"/>
      <w:u w:val="none"/>
    </w:rPr>
  </w:style>
  <w:style w:type="paragraph" w:customStyle="1" w:styleId="BlockTitle">
    <w:name w:val="Block Title"/>
    <w:basedOn w:val="Heading1"/>
    <w:next w:val="Normal"/>
    <w:link w:val="BlockTitleChar"/>
    <w:autoRedefine/>
    <w:rsid w:val="002A34FF"/>
    <w:pPr>
      <w:keepLines w:val="0"/>
      <w:spacing w:before="0" w:after="240"/>
      <w:jc w:val="center"/>
    </w:pPr>
    <w:rPr>
      <w:rFonts w:ascii="Times New Roman" w:eastAsia="Times New Roman" w:hAnsi="Times New Roman" w:cs="Arial"/>
      <w:bCs w:val="0"/>
      <w:color w:val="auto"/>
      <w:kern w:val="32"/>
      <w:sz w:val="28"/>
      <w:szCs w:val="32"/>
      <w:u w:val="single"/>
    </w:rPr>
  </w:style>
  <w:style w:type="character" w:customStyle="1" w:styleId="BlockTitleChar">
    <w:name w:val="Block Title Char"/>
    <w:aliases w:val="Heading 1 Char1 Char,ALEX Char,Heading Char Char"/>
    <w:link w:val="BlockTitle"/>
    <w:rsid w:val="002A34FF"/>
    <w:rPr>
      <w:rFonts w:ascii="Times New Roman" w:hAnsi="Times New Roman" w:cs="Arial"/>
      <w:b/>
      <w:kern w:val="32"/>
      <w:sz w:val="28"/>
      <w:szCs w:val="32"/>
      <w:u w:val="single"/>
    </w:rPr>
  </w:style>
  <w:style w:type="paragraph" w:customStyle="1" w:styleId="underlined">
    <w:name w:val="underlined"/>
    <w:next w:val="Normal"/>
    <w:link w:val="underlinedChar"/>
    <w:autoRedefine/>
    <w:rsid w:val="002A34FF"/>
    <w:pPr>
      <w:spacing w:after="0" w:line="240" w:lineRule="auto"/>
      <w:contextualSpacing/>
    </w:pPr>
    <w:rPr>
      <w:rFonts w:ascii="Times New Roman" w:eastAsia="Malgun Gothic" w:hAnsi="Times New Roman"/>
      <w:sz w:val="24"/>
      <w:szCs w:val="24"/>
      <w:u w:val="single"/>
    </w:rPr>
  </w:style>
  <w:style w:type="character" w:customStyle="1" w:styleId="underlinedChar">
    <w:name w:val="underlined Char"/>
    <w:link w:val="underlined"/>
    <w:rsid w:val="002A34FF"/>
    <w:rPr>
      <w:rFonts w:ascii="Times New Roman" w:eastAsia="Malgun Gothic" w:hAnsi="Times New Roman"/>
      <w:sz w:val="24"/>
      <w:szCs w:val="24"/>
      <w:u w:val="single"/>
    </w:rPr>
  </w:style>
  <w:style w:type="character" w:customStyle="1" w:styleId="apple-converted-space">
    <w:name w:val="apple-converted-space"/>
    <w:basedOn w:val="DefaultParagraphFont"/>
    <w:rsid w:val="002A34FF"/>
  </w:style>
  <w:style w:type="paragraph" w:styleId="DocumentMap">
    <w:name w:val="Document Map"/>
    <w:basedOn w:val="Normal"/>
    <w:link w:val="DocumentMapChar"/>
    <w:uiPriority w:val="99"/>
    <w:semiHidden/>
    <w:rsid w:val="002A34FF"/>
    <w:rPr>
      <w:rFonts w:ascii="Lucida Grande" w:hAnsi="Lucida Grande" w:cs="Lucida Grande"/>
      <w:sz w:val="24"/>
      <w:szCs w:val="24"/>
    </w:rPr>
  </w:style>
  <w:style w:type="character" w:customStyle="1" w:styleId="DocumentMapChar">
    <w:name w:val="Document Map Char"/>
    <w:basedOn w:val="DefaultParagraphFont"/>
    <w:link w:val="DocumentMap"/>
    <w:uiPriority w:val="99"/>
    <w:semiHidden/>
    <w:rsid w:val="002A34FF"/>
    <w:rPr>
      <w:rFonts w:ascii="Lucida Grande" w:eastAsiaTheme="minorHAnsi" w:hAnsi="Lucida Grande" w:cs="Lucida Grande"/>
      <w:sz w:val="24"/>
      <w:szCs w:val="24"/>
    </w:rPr>
  </w:style>
  <w:style w:type="character" w:customStyle="1" w:styleId="Heading1Char1">
    <w:name w:val="Heading 1 Char1"/>
    <w:aliases w:val="Pocket Char1"/>
    <w:basedOn w:val="DefaultParagraphFont"/>
    <w:rsid w:val="002A34FF"/>
    <w:rPr>
      <w:rFonts w:asciiTheme="majorHAnsi" w:eastAsiaTheme="majorEastAsia" w:hAnsiTheme="majorHAnsi" w:cstheme="majorBidi"/>
      <w:color w:val="365F91" w:themeColor="accent1" w:themeShade="BF"/>
      <w:sz w:val="32"/>
      <w:szCs w:val="32"/>
    </w:rPr>
  </w:style>
  <w:style w:type="character" w:customStyle="1" w:styleId="Heading2Char1">
    <w:name w:val="Heading 2 Char1"/>
    <w:aliases w:val="Hat Char1"/>
    <w:basedOn w:val="DefaultParagraphFont"/>
    <w:uiPriority w:val="1"/>
    <w:semiHidden/>
    <w:rsid w:val="002A34FF"/>
    <w:rPr>
      <w:rFonts w:asciiTheme="majorHAnsi" w:eastAsiaTheme="majorEastAsia" w:hAnsiTheme="majorHAnsi" w:cstheme="majorBidi"/>
      <w:color w:val="365F91" w:themeColor="accent1" w:themeShade="BF"/>
      <w:sz w:val="26"/>
      <w:szCs w:val="26"/>
    </w:rPr>
  </w:style>
  <w:style w:type="character" w:customStyle="1" w:styleId="Heading3Char1">
    <w:name w:val="Heading 3 Char1"/>
    <w:aliases w:val="Block Char1,Tag Char Char Char1,Heading 3 Char Char Char1,Read Char Char2,Heading 3 Char1 Char Char Char1,Heading 3 Char Char1 Char Char Char1,Read Char Char1 Char Char Char1,Read Char Char Char1,Index Headers Char1,Char Char Char1"/>
    <w:basedOn w:val="DefaultParagraphFont"/>
    <w:uiPriority w:val="6"/>
    <w:semiHidden/>
    <w:qFormat/>
    <w:rsid w:val="002A34FF"/>
    <w:rPr>
      <w:b w:val="0"/>
      <w:bCs w:val="0"/>
      <w:sz w:val="22"/>
      <w:u w:val="single"/>
    </w:rPr>
  </w:style>
  <w:style w:type="paragraph" w:styleId="TOC1">
    <w:name w:val="toc 1"/>
    <w:basedOn w:val="Normal"/>
    <w:next w:val="Normal"/>
    <w:autoRedefine/>
    <w:uiPriority w:val="39"/>
    <w:unhideWhenUsed/>
    <w:rsid w:val="002A34FF"/>
    <w:pPr>
      <w:spacing w:before="120" w:line="256" w:lineRule="auto"/>
    </w:pPr>
    <w:rPr>
      <w:rFonts w:asciiTheme="minorHAnsi" w:eastAsia="MS Mincho" w:hAnsiTheme="minorHAnsi" w:cs="Times New Roman"/>
      <w:b/>
      <w:sz w:val="24"/>
    </w:rPr>
  </w:style>
  <w:style w:type="paragraph" w:styleId="TOC3">
    <w:name w:val="toc 3"/>
    <w:basedOn w:val="Normal"/>
    <w:next w:val="Normal"/>
    <w:autoRedefine/>
    <w:uiPriority w:val="39"/>
    <w:unhideWhenUsed/>
    <w:rsid w:val="002A34FF"/>
    <w:pPr>
      <w:spacing w:line="256" w:lineRule="auto"/>
      <w:ind w:left="440"/>
    </w:pPr>
    <w:rPr>
      <w:rFonts w:asciiTheme="minorHAnsi" w:eastAsia="MS Mincho" w:hAnsiTheme="minorHAnsi" w:cs="Times New Roman"/>
    </w:rPr>
  </w:style>
  <w:style w:type="paragraph" w:styleId="NoSpacing">
    <w:name w:val="No Spacing"/>
    <w:link w:val="NoSpacingChar"/>
    <w:uiPriority w:val="1"/>
    <w:qFormat/>
    <w:rsid w:val="002A34FF"/>
    <w:pPr>
      <w:spacing w:after="0" w:line="240" w:lineRule="auto"/>
    </w:pPr>
    <w:rPr>
      <w:rFonts w:asciiTheme="minorHAnsi" w:eastAsiaTheme="minorEastAsia" w:hAnsiTheme="minorHAnsi" w:cstheme="minorBidi"/>
      <w:sz w:val="24"/>
      <w:szCs w:val="24"/>
    </w:rPr>
  </w:style>
  <w:style w:type="paragraph" w:customStyle="1" w:styleId="Tag2">
    <w:name w:val="Tag2"/>
    <w:basedOn w:val="Normal"/>
    <w:uiPriority w:val="99"/>
    <w:semiHidden/>
    <w:qFormat/>
    <w:rsid w:val="002A34FF"/>
    <w:pPr>
      <w:spacing w:line="256" w:lineRule="auto"/>
    </w:pPr>
    <w:rPr>
      <w:rFonts w:ascii="Arial" w:hAnsi="Arial" w:cs="Arial"/>
      <w:b/>
      <w:sz w:val="20"/>
    </w:rPr>
  </w:style>
  <w:style w:type="character" w:customStyle="1" w:styleId="verdana">
    <w:name w:val="verdana"/>
    <w:basedOn w:val="DefaultParagraphFont"/>
    <w:rsid w:val="002A34FF"/>
  </w:style>
  <w:style w:type="character" w:customStyle="1" w:styleId="AuthorYear">
    <w:name w:val="AuthorYear"/>
    <w:uiPriority w:val="1"/>
    <w:qFormat/>
    <w:rsid w:val="002A34FF"/>
    <w:rPr>
      <w:rFonts w:ascii="Georgia" w:hAnsi="Georgia" w:hint="default"/>
      <w:b/>
      <w:bCs w:val="0"/>
      <w:sz w:val="24"/>
    </w:rPr>
  </w:style>
  <w:style w:type="character" w:customStyle="1" w:styleId="BoldUnderline">
    <w:name w:val="BoldUnderline"/>
    <w:basedOn w:val="DefaultParagraphFont"/>
    <w:uiPriority w:val="1"/>
    <w:qFormat/>
    <w:rsid w:val="002A34FF"/>
    <w:rPr>
      <w:rFonts w:ascii="Arial" w:hAnsi="Arial" w:cs="Arial" w:hint="default"/>
      <w:b/>
      <w:bCs w:val="0"/>
      <w:sz w:val="20"/>
      <w:u w:val="single"/>
    </w:rPr>
  </w:style>
  <w:style w:type="character" w:customStyle="1" w:styleId="UnresolvedMention1">
    <w:name w:val="Unresolved Mention1"/>
    <w:basedOn w:val="DefaultParagraphFont"/>
    <w:uiPriority w:val="99"/>
    <w:semiHidden/>
    <w:unhideWhenUsed/>
    <w:rsid w:val="002A34FF"/>
    <w:rPr>
      <w:color w:val="808080"/>
      <w:shd w:val="clear" w:color="auto" w:fill="E6E6E6"/>
    </w:rPr>
  </w:style>
  <w:style w:type="table" w:styleId="TableGrid">
    <w:name w:val="Table Grid"/>
    <w:basedOn w:val="TableNormal"/>
    <w:uiPriority w:val="59"/>
    <w:rsid w:val="002A34FF"/>
    <w:pPr>
      <w:spacing w:after="0" w:line="240" w:lineRule="auto"/>
    </w:pPr>
    <w:rPr>
      <w:rFonts w:asciiTheme="minorHAnsi" w:hAnsiTheme="minorHAnsi" w:cstheme="minorBidi"/>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4">
    <w:name w:val="toc 4"/>
    <w:basedOn w:val="Normal"/>
    <w:next w:val="Normal"/>
    <w:autoRedefine/>
    <w:uiPriority w:val="39"/>
    <w:semiHidden/>
    <w:unhideWhenUsed/>
    <w:rsid w:val="002A34FF"/>
    <w:pPr>
      <w:spacing w:after="100"/>
      <w:ind w:left="660"/>
    </w:pPr>
  </w:style>
  <w:style w:type="character" w:customStyle="1" w:styleId="UnresolvedMention10">
    <w:name w:val="Unresolved Mention1"/>
    <w:basedOn w:val="DefaultParagraphFont"/>
    <w:uiPriority w:val="99"/>
    <w:semiHidden/>
    <w:unhideWhenUsed/>
    <w:rsid w:val="000C2577"/>
    <w:rPr>
      <w:color w:val="808080"/>
      <w:shd w:val="clear" w:color="auto" w:fill="E6E6E6"/>
    </w:rPr>
  </w:style>
  <w:style w:type="character" w:customStyle="1" w:styleId="DebateUnderlined">
    <w:name w:val="Debate Underlined"/>
    <w:rsid w:val="007B6A6C"/>
    <w:rPr>
      <w:rFonts w:ascii="Tahoma" w:hAnsi="Tahoma"/>
      <w:b/>
      <w:sz w:val="22"/>
      <w:u w:val="single"/>
    </w:rPr>
  </w:style>
  <w:style w:type="character" w:styleId="CommentReference">
    <w:name w:val="annotation reference"/>
    <w:uiPriority w:val="99"/>
    <w:semiHidden/>
    <w:rsid w:val="007B6A6C"/>
    <w:rPr>
      <w:sz w:val="16"/>
      <w:szCs w:val="16"/>
    </w:rPr>
  </w:style>
  <w:style w:type="paragraph" w:styleId="CommentText">
    <w:name w:val="annotation text"/>
    <w:basedOn w:val="Normal"/>
    <w:link w:val="CommentTextChar"/>
    <w:uiPriority w:val="99"/>
    <w:semiHidden/>
    <w:rsid w:val="007B6A6C"/>
    <w:rPr>
      <w:rFonts w:eastAsia="Times New Roman"/>
      <w:sz w:val="20"/>
      <w:szCs w:val="20"/>
    </w:rPr>
  </w:style>
  <w:style w:type="character" w:customStyle="1" w:styleId="CommentTextChar">
    <w:name w:val="Comment Text Char"/>
    <w:basedOn w:val="DefaultParagraphFont"/>
    <w:link w:val="CommentText"/>
    <w:uiPriority w:val="99"/>
    <w:semiHidden/>
    <w:rsid w:val="007B6A6C"/>
    <w:rPr>
      <w:rFonts w:ascii="Calibri" w:hAnsi="Calibri" w:cstheme="minorBidi"/>
      <w:sz w:val="20"/>
      <w:szCs w:val="20"/>
    </w:rPr>
  </w:style>
  <w:style w:type="paragraph" w:styleId="BalloonText">
    <w:name w:val="Balloon Text"/>
    <w:basedOn w:val="Normal"/>
    <w:link w:val="BalloonTextChar"/>
    <w:uiPriority w:val="99"/>
    <w:semiHidden/>
    <w:unhideWhenUsed/>
    <w:rsid w:val="007B6A6C"/>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7B6A6C"/>
    <w:rPr>
      <w:rFonts w:ascii="Tahoma" w:eastAsiaTheme="minorHAnsi" w:hAnsi="Tahoma" w:cs="Tahoma"/>
      <w:sz w:val="16"/>
      <w:szCs w:val="16"/>
    </w:rPr>
  </w:style>
  <w:style w:type="character" w:customStyle="1" w:styleId="cite">
    <w:name w:val="cite"/>
    <w:basedOn w:val="DefaultParagraphFont"/>
    <w:rsid w:val="007B6A6C"/>
    <w:rPr>
      <w:rFonts w:ascii="Times New Roman" w:hAnsi="Times New Roman"/>
      <w:b/>
      <w:sz w:val="24"/>
    </w:rPr>
  </w:style>
  <w:style w:type="paragraph" w:customStyle="1" w:styleId="m3720129482339139113gmail-msolistparagraph">
    <w:name w:val="m_3720129482339139113gmail-msolistparagraph"/>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m3720129482339139113gmail-msonospacing">
    <w:name w:val="m_3720129482339139113gmail-msonospacing"/>
    <w:basedOn w:val="Normal"/>
    <w:rsid w:val="00826601"/>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Clear">
    <w:name w:val="Clear"/>
    <w:basedOn w:val="NoSpacing"/>
    <w:link w:val="ClearChar"/>
    <w:uiPriority w:val="4"/>
    <w:rsid w:val="00826601"/>
  </w:style>
  <w:style w:type="character" w:customStyle="1" w:styleId="NoSpacingChar">
    <w:name w:val="No Spacing Char"/>
    <w:basedOn w:val="DefaultParagraphFont"/>
    <w:link w:val="NoSpacing"/>
    <w:uiPriority w:val="1"/>
    <w:rsid w:val="00826601"/>
    <w:rPr>
      <w:rFonts w:asciiTheme="minorHAnsi" w:eastAsiaTheme="minorEastAsia" w:hAnsiTheme="minorHAnsi" w:cstheme="minorBidi"/>
      <w:sz w:val="24"/>
      <w:szCs w:val="24"/>
    </w:rPr>
  </w:style>
  <w:style w:type="character" w:customStyle="1" w:styleId="ClearChar">
    <w:name w:val="Clear Char"/>
    <w:basedOn w:val="NoSpacingChar"/>
    <w:link w:val="Clear"/>
    <w:uiPriority w:val="4"/>
    <w:rsid w:val="00826601"/>
    <w:rPr>
      <w:rFonts w:asciiTheme="minorHAnsi" w:eastAsiaTheme="minorEastAsia" w:hAnsiTheme="minorHAnsi" w:cstheme="minorBidi"/>
      <w:sz w:val="24"/>
      <w:szCs w:val="24"/>
    </w:rPr>
  </w:style>
  <w:style w:type="character" w:customStyle="1" w:styleId="instructortitle">
    <w:name w:val="instructor_title"/>
    <w:basedOn w:val="DefaultParagraphFont"/>
    <w:rsid w:val="001117DC"/>
  </w:style>
  <w:style w:type="paragraph" w:styleId="FootnoteText">
    <w:name w:val="footnote text"/>
    <w:basedOn w:val="Normal"/>
    <w:link w:val="FootnoteTextChar"/>
    <w:uiPriority w:val="99"/>
    <w:semiHidden/>
    <w:unhideWhenUsed/>
    <w:rsid w:val="005375C0"/>
    <w:pPr>
      <w:spacing w:after="0" w:line="240" w:lineRule="auto"/>
    </w:pPr>
    <w:rPr>
      <w:rFonts w:eastAsiaTheme="minorEastAsia"/>
      <w:sz w:val="20"/>
      <w:szCs w:val="20"/>
    </w:rPr>
  </w:style>
  <w:style w:type="character" w:customStyle="1" w:styleId="FootnoteTextChar">
    <w:name w:val="Footnote Text Char"/>
    <w:basedOn w:val="DefaultParagraphFont"/>
    <w:link w:val="FootnoteText"/>
    <w:uiPriority w:val="99"/>
    <w:semiHidden/>
    <w:rsid w:val="005375C0"/>
    <w:rPr>
      <w:rFonts w:ascii="Calibri" w:eastAsiaTheme="minorEastAsia" w:hAnsi="Calibri" w:cstheme="minorBidi"/>
      <w:sz w:val="20"/>
      <w:szCs w:val="20"/>
    </w:rPr>
  </w:style>
  <w:style w:type="character" w:styleId="FootnoteReference">
    <w:name w:val="footnote reference"/>
    <w:basedOn w:val="DefaultParagraphFont"/>
    <w:uiPriority w:val="99"/>
    <w:semiHidden/>
    <w:unhideWhenUsed/>
    <w:rsid w:val="005375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britannica.com/dictionary/abolish" TargetMode="External"/><Relationship Id="rId18" Type="http://schemas.openxmlformats.org/officeDocument/2006/relationships/hyperlink" Target="https://press.un.org/en/2023/ga12562.doc.htm" TargetMode="External"/><Relationship Id="rId26" Type="http://schemas.openxmlformats.org/officeDocument/2006/relationships/hyperlink" Target="https://carnegieeurope.eu/strategiceurope/90606" TargetMode="External"/><Relationship Id="rId21" Type="http://schemas.openxmlformats.org/officeDocument/2006/relationships/hyperlink" Target="https://www.usip.org/publications/2023/07/security-council-gridlock-isnt-end-diplomacy-its-start" TargetMode="External"/><Relationship Id="rId34" Type="http://schemas.openxmlformats.org/officeDocument/2006/relationships/header" Target="header1.xml"/><Relationship Id="rId7" Type="http://schemas.openxmlformats.org/officeDocument/2006/relationships/hyperlink" Target="mailto:jim@wcdebate.com" TargetMode="External"/><Relationship Id="rId12" Type="http://schemas.openxmlformats.org/officeDocument/2006/relationships/hyperlink" Target="http://www.wcdebate.com" TargetMode="External"/><Relationship Id="rId17" Type="http://schemas.openxmlformats.org/officeDocument/2006/relationships/hyperlink" Target="https://securityanddefence.pl/Small-powers-as-non-permanent-members-of-the-United-Nations-Security-Council-A-case,172983,0,2.html" TargetMode="External"/><Relationship Id="rId25" Type="http://schemas.openxmlformats.org/officeDocument/2006/relationships/hyperlink" Target="https://press.un.org/en/2022/ga12473.doc.htm" TargetMode="External"/><Relationship Id="rId33" Type="http://schemas.openxmlformats.org/officeDocument/2006/relationships/hyperlink" Target="https://www.usip.org/publications/2023/03/un-security-council-was-designed-deadlock-can-it-change" TargetMode="External"/><Relationship Id="rId2" Type="http://schemas.openxmlformats.org/officeDocument/2006/relationships/styles" Target="styles.xml"/><Relationship Id="rId16" Type="http://schemas.openxmlformats.org/officeDocument/2006/relationships/hyperlink" Target="https://securityanddefence.pl/Small-powers-as-non-permanent-members-of-the-United-Nations-Security-Council-A-case,172983,0,2.html" TargetMode="External"/><Relationship Id="rId20" Type="http://schemas.openxmlformats.org/officeDocument/2006/relationships/hyperlink" Target="https://foreignpolicy.com/2020/09/17/decolonizing-united-nations-means-abolish-permanent-five-security-council/" TargetMode="External"/><Relationship Id="rId29" Type="http://schemas.openxmlformats.org/officeDocument/2006/relationships/hyperlink" Target="https://www.brookings.edu/articles/japans-not-ready-for-permanent-unsc-seat/"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mailto:jim@wcdebate.com" TargetMode="External"/><Relationship Id="rId24" Type="http://schemas.openxmlformats.org/officeDocument/2006/relationships/hyperlink" Target="https://www.globalissues.org/news/2024/02/27/36095" TargetMode="External"/><Relationship Id="rId32" Type="http://schemas.openxmlformats.org/officeDocument/2006/relationships/hyperlink" Target="https://www.usip.org/publications/2023/03/un-security-council-was-designed-deadlock-can-it-change" TargetMode="External"/><Relationship Id="rId37" Type="http://schemas.openxmlformats.org/officeDocument/2006/relationships/theme" Target="theme/theme1.xml"/><Relationship Id="rId5" Type="http://schemas.openxmlformats.org/officeDocument/2006/relationships/footnotes" Target="footnotes.xml"/><Relationship Id="rId15" Type="http://schemas.openxmlformats.org/officeDocument/2006/relationships/hyperlink" Target="https://apnews.com/article/israel-palestinians-un-resolution-ceasefire-humanitarian-6d3bfd31d6c25168e828274d96b85cf8" TargetMode="External"/><Relationship Id="rId23" Type="http://schemas.openxmlformats.org/officeDocument/2006/relationships/hyperlink" Target="https://www.aljazeera.com/news/2023/12/9/double-standards-world-reacts-to-us-vetoing-unsc-gaza-resolution" TargetMode="External"/><Relationship Id="rId28" Type="http://schemas.openxmlformats.org/officeDocument/2006/relationships/hyperlink" Target="https://www.state.gov/un-security-council-authorizes-multinational-security-support-mission-to-haiti/" TargetMode="External"/><Relationship Id="rId36" Type="http://schemas.openxmlformats.org/officeDocument/2006/relationships/fontTable" Target="fontTable.xml"/><Relationship Id="rId10" Type="http://schemas.openxmlformats.org/officeDocument/2006/relationships/hyperlink" Target="file:///C:\Users\hansonjb99\Documents\0-West%20Coast\00webproducts\policy-set-2014\2014-15%20oceans\www.wcdebate.com" TargetMode="External"/><Relationship Id="rId19" Type="http://schemas.openxmlformats.org/officeDocument/2006/relationships/hyperlink" Target="https://foreignpolicy.com/2020/09/17/decolonizing-united-nations-means-abolish-permanent-five-security-council/" TargetMode="External"/><Relationship Id="rId31" Type="http://schemas.openxmlformats.org/officeDocument/2006/relationships/hyperlink" Target="https://multilateralism.sipa.columbia.edu/news/bargaining-un-security-council-setting-global-agenda" TargetMode="External"/><Relationship Id="rId4" Type="http://schemas.openxmlformats.org/officeDocument/2006/relationships/webSettings" Target="webSettings.xml"/><Relationship Id="rId9" Type="http://schemas.openxmlformats.org/officeDocument/2006/relationships/hyperlink" Target="mailto:jim@wcdebate.com" TargetMode="External"/><Relationship Id="rId14" Type="http://schemas.openxmlformats.org/officeDocument/2006/relationships/hyperlink" Target="https://dictionary.cambridge.org/us/dictionary/english/abolish" TargetMode="External"/><Relationship Id="rId22" Type="http://schemas.openxmlformats.org/officeDocument/2006/relationships/hyperlink" Target="https://www.usip.org/publications/2023/07/security-council-gridlock-isnt-end-diplomacy-its-start" TargetMode="External"/><Relationship Id="rId27" Type="http://schemas.openxmlformats.org/officeDocument/2006/relationships/hyperlink" Target="https://press.un.org/en/2023/ga12563.doc.htm" TargetMode="External"/><Relationship Id="rId30" Type="http://schemas.openxmlformats.org/officeDocument/2006/relationships/hyperlink" Target="https://multilateralism.sipa.columbia.edu/news/bargaining-un-security-council-setting-global-agenda" TargetMode="External"/><Relationship Id="rId35" Type="http://schemas.openxmlformats.org/officeDocument/2006/relationships/footer" Target="footer1.xml"/><Relationship Id="rId8" Type="http://schemas.openxmlformats.org/officeDocument/2006/relationships/hyperlink" Target="http://www.wcdebate.com" TargetMode="External"/><Relationship Id="rId3" Type="http://schemas.openxmlformats.org/officeDocument/2006/relationships/settings" Target="settings.xml"/></Relationships>
</file>

<file path=word/_rels/footer1.xml.rels><?xml version="1.0" encoding="UTF-8" standalone="yes"?>
<Relationships xmlns="http://schemas.openxmlformats.org/package/2006/relationships"><Relationship Id="rId1" Type="http://schemas.openxmlformats.org/officeDocument/2006/relationships/hyperlink" Target="http://www.wcdebate.co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TotalTime>
  <Pages>25</Pages>
  <Words>6002</Words>
  <Characters>34214</Characters>
  <Application>Microsoft Office Word</Application>
  <DocSecurity>0</DocSecurity>
  <Lines>285</Lines>
  <Paragraphs>80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Jim Hanson</dc:creator>
  <cp:lastModifiedBy>Jim Climb the Mountain</cp:lastModifiedBy>
  <cp:revision>5</cp:revision>
  <dcterms:created xsi:type="dcterms:W3CDTF">2024-03-13T17:02:00Z</dcterms:created>
  <dcterms:modified xsi:type="dcterms:W3CDTF">2024-05-05T21:58:00Z</dcterms:modified>
</cp:coreProperties>
</file>